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E73" w:rsidRPr="007B4062" w:rsidRDefault="00F85E73" w:rsidP="00F85E73">
      <w:pPr>
        <w:spacing w:line="360" w:lineRule="auto"/>
        <w:rPr>
          <w:rFonts w:cstheme="minorHAnsi"/>
          <w:b/>
          <w:sz w:val="24"/>
          <w:szCs w:val="24"/>
          <w:u w:val="single"/>
          <w:lang w:val="el-GR"/>
        </w:rPr>
      </w:pPr>
      <w:r w:rsidRPr="007B4062">
        <w:rPr>
          <w:rFonts w:cstheme="minorHAnsi"/>
          <w:b/>
          <w:color w:val="1D1B11" w:themeColor="background2" w:themeShade="1A"/>
          <w:sz w:val="24"/>
          <w:szCs w:val="24"/>
          <w:highlight w:val="yellow"/>
          <w:u w:val="single"/>
          <w:lang w:val="el-GR"/>
        </w:rPr>
        <w:t>Αρθροσκοπικη</w:t>
      </w:r>
      <w:r w:rsidRPr="007B4062">
        <w:rPr>
          <w:rFonts w:cstheme="minorHAnsi"/>
          <w:b/>
          <w:color w:val="1D1B11" w:themeColor="background2" w:themeShade="1A"/>
          <w:sz w:val="24"/>
          <w:szCs w:val="24"/>
          <w:highlight w:val="yellow"/>
          <w:u w:val="single"/>
          <w:lang w:val="en-US"/>
        </w:rPr>
        <w:t xml:space="preserve"> </w:t>
      </w:r>
      <w:r w:rsidRPr="007B4062">
        <w:rPr>
          <w:rFonts w:cstheme="minorHAnsi"/>
          <w:b/>
          <w:color w:val="1D1B11" w:themeColor="background2" w:themeShade="1A"/>
          <w:sz w:val="24"/>
          <w:szCs w:val="24"/>
          <w:highlight w:val="yellow"/>
          <w:u w:val="single"/>
          <w:lang w:val="el-GR"/>
        </w:rPr>
        <w:t>Υμενεκτομη</w:t>
      </w:r>
      <w:r w:rsidRPr="007B4062">
        <w:rPr>
          <w:rFonts w:cstheme="minorHAnsi"/>
          <w:b/>
          <w:color w:val="1D1B11" w:themeColor="background2" w:themeShade="1A"/>
          <w:sz w:val="24"/>
          <w:szCs w:val="24"/>
          <w:highlight w:val="yellow"/>
          <w:u w:val="single"/>
          <w:lang w:val="en-US"/>
        </w:rPr>
        <w:t xml:space="preserve"> (Arthroscopic </w:t>
      </w:r>
      <w:proofErr w:type="spellStart"/>
      <w:r w:rsidRPr="007B4062">
        <w:rPr>
          <w:rFonts w:cstheme="minorHAnsi"/>
          <w:b/>
          <w:color w:val="1D1B11" w:themeColor="background2" w:themeShade="1A"/>
          <w:sz w:val="24"/>
          <w:szCs w:val="24"/>
          <w:highlight w:val="yellow"/>
          <w:u w:val="single"/>
          <w:lang w:val="en-US"/>
        </w:rPr>
        <w:t>Synovectomy</w:t>
      </w:r>
      <w:proofErr w:type="spellEnd"/>
      <w:r w:rsidR="007B4062" w:rsidRPr="007B4062">
        <w:rPr>
          <w:rFonts w:cstheme="minorHAnsi"/>
          <w:b/>
          <w:color w:val="1D1B11" w:themeColor="background2" w:themeShade="1A"/>
          <w:sz w:val="24"/>
          <w:szCs w:val="24"/>
          <w:highlight w:val="yellow"/>
          <w:u w:val="single"/>
          <w:lang w:val="el-GR"/>
        </w:rPr>
        <w:t xml:space="preserve">) </w:t>
      </w:r>
      <w:r w:rsidR="007B4062" w:rsidRPr="007B4062">
        <w:rPr>
          <w:rFonts w:cstheme="minorHAnsi"/>
          <w:b/>
          <w:color w:val="1D1B11" w:themeColor="background2" w:themeShade="1A"/>
          <w:sz w:val="24"/>
          <w:szCs w:val="24"/>
          <w:highlight w:val="yellow"/>
          <w:u w:val="single"/>
          <w:lang w:val="el-GR"/>
        </w:rPr>
        <w:t>Μυθοι</w:t>
      </w:r>
      <w:r w:rsidR="007B4062" w:rsidRPr="007B4062">
        <w:rPr>
          <w:rFonts w:cstheme="minorHAnsi"/>
          <w:b/>
          <w:color w:val="1D1B11" w:themeColor="background2" w:themeShade="1A"/>
          <w:sz w:val="24"/>
          <w:szCs w:val="24"/>
          <w:highlight w:val="yellow"/>
          <w:u w:val="single"/>
          <w:lang w:val="en-US"/>
        </w:rPr>
        <w:t xml:space="preserve"> </w:t>
      </w:r>
      <w:r w:rsidR="007B4062" w:rsidRPr="007B4062">
        <w:rPr>
          <w:rFonts w:cstheme="minorHAnsi"/>
          <w:b/>
          <w:color w:val="1D1B11" w:themeColor="background2" w:themeShade="1A"/>
          <w:sz w:val="24"/>
          <w:szCs w:val="24"/>
          <w:highlight w:val="yellow"/>
          <w:u w:val="single"/>
          <w:lang w:val="el-GR"/>
        </w:rPr>
        <w:t>και</w:t>
      </w:r>
      <w:r w:rsidR="007B4062" w:rsidRPr="007B4062">
        <w:rPr>
          <w:rFonts w:cstheme="minorHAnsi"/>
          <w:b/>
          <w:color w:val="1D1B11" w:themeColor="background2" w:themeShade="1A"/>
          <w:sz w:val="24"/>
          <w:szCs w:val="24"/>
          <w:highlight w:val="yellow"/>
          <w:u w:val="single"/>
          <w:lang w:val="en-US"/>
        </w:rPr>
        <w:t xml:space="preserve"> </w:t>
      </w:r>
      <w:r w:rsidR="007B4062" w:rsidRPr="007B4062">
        <w:rPr>
          <w:rFonts w:cstheme="minorHAnsi"/>
          <w:b/>
          <w:color w:val="1D1B11" w:themeColor="background2" w:themeShade="1A"/>
          <w:sz w:val="24"/>
          <w:szCs w:val="24"/>
          <w:highlight w:val="yellow"/>
          <w:u w:val="single"/>
          <w:lang w:val="el-GR"/>
        </w:rPr>
        <w:t>Πραγματικοτητες</w:t>
      </w:r>
      <w:r w:rsidR="007B4062" w:rsidRPr="007B4062">
        <w:rPr>
          <w:rFonts w:cstheme="minorHAnsi"/>
          <w:b/>
          <w:color w:val="1D1B11" w:themeColor="background2" w:themeShade="1A"/>
          <w:sz w:val="24"/>
          <w:szCs w:val="24"/>
          <w:u w:val="single"/>
          <w:lang w:val="el-GR"/>
        </w:rPr>
        <w:t xml:space="preserve"> </w:t>
      </w:r>
      <w:r w:rsidR="007B4062" w:rsidRPr="007B4062">
        <w:rPr>
          <w:rFonts w:cstheme="minorHAnsi"/>
          <w:b/>
          <w:sz w:val="24"/>
          <w:szCs w:val="24"/>
          <w:u w:val="single"/>
          <w:lang w:val="el-GR"/>
        </w:rPr>
        <w:t xml:space="preserve">                                                                               </w:t>
      </w:r>
    </w:p>
    <w:p w:rsidR="00F85E73" w:rsidRPr="00F85E73" w:rsidRDefault="00F85E73" w:rsidP="00F85E73">
      <w:pPr>
        <w:shd w:val="clear" w:color="auto" w:fill="FAFCFA"/>
        <w:spacing w:before="75" w:after="150" w:line="360" w:lineRule="auto"/>
        <w:rPr>
          <w:rFonts w:eastAsia="Times New Roman" w:cstheme="minorHAnsi"/>
          <w:sz w:val="24"/>
          <w:szCs w:val="24"/>
          <w:lang w:val="el-GR"/>
        </w:rPr>
      </w:pPr>
      <w:r w:rsidRPr="00F85E73">
        <w:rPr>
          <w:rFonts w:cstheme="minorHAnsi"/>
          <w:sz w:val="24"/>
          <w:szCs w:val="24"/>
          <w:lang w:val="el-GR"/>
        </w:rPr>
        <w:t xml:space="preserve">Ενα απο τα μεγαλυτερα προβληματα στις ρευματοπαθειες ειναι </w:t>
      </w:r>
      <w:r w:rsidRPr="00F85E73">
        <w:rPr>
          <w:rFonts w:eastAsia="Times New Roman" w:cstheme="minorHAnsi"/>
          <w:sz w:val="24"/>
          <w:szCs w:val="24"/>
          <w:lang w:val="el-GR"/>
        </w:rPr>
        <w:t>μια κατάσταση που ονομάζετ</w:t>
      </w:r>
      <w:r w:rsidRPr="008E114D">
        <w:rPr>
          <w:rFonts w:eastAsia="Times New Roman" w:cstheme="minorHAnsi"/>
          <w:sz w:val="24"/>
          <w:szCs w:val="24"/>
          <w:lang w:val="el-GR"/>
        </w:rPr>
        <w:t>αι υμενίτιδα , όπου οι αρ</w:t>
      </w:r>
      <w:r w:rsidRPr="00F85E73">
        <w:rPr>
          <w:rFonts w:eastAsia="Times New Roman" w:cstheme="minorHAnsi"/>
          <w:sz w:val="24"/>
          <w:szCs w:val="24"/>
          <w:lang w:val="el-GR"/>
        </w:rPr>
        <w:t xml:space="preserve">θρική μεμβράνη απελευθερώνει </w:t>
      </w:r>
      <w:r w:rsidRPr="008E114D">
        <w:rPr>
          <w:rFonts w:eastAsia="Times New Roman" w:cstheme="minorHAnsi"/>
          <w:sz w:val="24"/>
          <w:szCs w:val="24"/>
          <w:lang w:val="el-GR"/>
        </w:rPr>
        <w:t xml:space="preserve"> περίσσεια υγρού. Αυτό το </w:t>
      </w:r>
      <w:bookmarkStart w:id="0" w:name="_GoBack"/>
      <w:bookmarkEnd w:id="0"/>
      <w:r w:rsidRPr="008E114D">
        <w:rPr>
          <w:rFonts w:eastAsia="Times New Roman" w:cstheme="minorHAnsi"/>
          <w:sz w:val="24"/>
          <w:szCs w:val="24"/>
          <w:lang w:val="el-GR"/>
        </w:rPr>
        <w:t>υγρό έχει ως στόχο να βοηθήσει να εξορκίσει τις συνέπειες της</w:t>
      </w:r>
      <w:r w:rsidRPr="00F85E73">
        <w:rPr>
          <w:rFonts w:eastAsia="Times New Roman" w:cstheme="minorHAnsi"/>
          <w:sz w:val="24"/>
          <w:szCs w:val="24"/>
          <w:lang w:val="el-GR"/>
        </w:rPr>
        <w:t xml:space="preserve"> αυτοανωσης </w:t>
      </w:r>
      <w:r w:rsidRPr="008E114D">
        <w:rPr>
          <w:rFonts w:eastAsia="Times New Roman" w:cstheme="minorHAnsi"/>
          <w:sz w:val="24"/>
          <w:szCs w:val="24"/>
          <w:lang w:val="el-GR"/>
        </w:rPr>
        <w:t xml:space="preserve"> επίθ</w:t>
      </w:r>
      <w:r w:rsidRPr="00F85E73">
        <w:rPr>
          <w:rFonts w:eastAsia="Times New Roman" w:cstheme="minorHAnsi"/>
          <w:sz w:val="24"/>
          <w:szCs w:val="24"/>
          <w:lang w:val="el-GR"/>
        </w:rPr>
        <w:t>εσης , αλλά στην πραγματικότητ</w:t>
      </w:r>
      <w:r w:rsidRPr="00F85E73">
        <w:rPr>
          <w:rFonts w:eastAsia="Times New Roman" w:cstheme="minorHAnsi"/>
          <w:sz w:val="24"/>
          <w:szCs w:val="24"/>
          <w:lang w:val="en-US"/>
        </w:rPr>
        <w:t>a</w:t>
      </w:r>
      <w:r w:rsidRPr="008E114D">
        <w:rPr>
          <w:rFonts w:eastAsia="Times New Roman" w:cstheme="minorHAnsi"/>
          <w:sz w:val="24"/>
          <w:szCs w:val="24"/>
          <w:lang w:val="el-GR"/>
        </w:rPr>
        <w:t xml:space="preserve"> προκαλεί </w:t>
      </w:r>
      <w:r w:rsidRPr="00F85E73">
        <w:rPr>
          <w:rFonts w:eastAsia="Times New Roman" w:cstheme="minorHAnsi"/>
          <w:sz w:val="24"/>
          <w:szCs w:val="24"/>
          <w:lang w:val="el-GR"/>
        </w:rPr>
        <w:t xml:space="preserve"> </w:t>
      </w:r>
      <w:r w:rsidRPr="00F85E73">
        <w:rPr>
          <w:rFonts w:cstheme="minorHAnsi"/>
          <w:sz w:val="24"/>
          <w:szCs w:val="24"/>
          <w:lang w:val="el-GR"/>
        </w:rPr>
        <w:t>τα κύτταρα του  αρθρικού υμένα  να αναπτύσσονται και διαιρούνται με παθολογικό τρόπο, μεταβάλλοντας το φυσιολογικά λεπτό αρθρικό υμένα σε παχύ, και έτσι η άρθρωση διογκώνεται και να είναι επώδυνη στην επαφή και την κίνηση.</w:t>
      </w:r>
      <w:r w:rsidRPr="00F85E73">
        <w:rPr>
          <w:rFonts w:eastAsia="Times New Roman" w:cstheme="minorHAnsi"/>
          <w:sz w:val="24"/>
          <w:szCs w:val="24"/>
          <w:lang w:val="el-GR"/>
        </w:rPr>
        <w:t xml:space="preserve"> </w:t>
      </w:r>
      <w:r w:rsidRPr="00F85E73">
        <w:rPr>
          <w:rFonts w:cstheme="minorHAnsi"/>
          <w:sz w:val="24"/>
          <w:szCs w:val="24"/>
          <w:lang w:val="el-GR"/>
        </w:rPr>
        <w:t>Ο αρθρικός υμένας , που επεκτείνεται στον αρθρικό χόνδρο και το οστούν, είναι γνωστός ως πάννος (</w:t>
      </w:r>
      <w:proofErr w:type="spellStart"/>
      <w:r w:rsidRPr="00F85E73">
        <w:rPr>
          <w:rFonts w:cstheme="minorHAnsi"/>
          <w:sz w:val="24"/>
          <w:szCs w:val="24"/>
        </w:rPr>
        <w:t>pannus</w:t>
      </w:r>
      <w:proofErr w:type="spellEnd"/>
      <w:r w:rsidRPr="00F85E73">
        <w:rPr>
          <w:rFonts w:cstheme="minorHAnsi"/>
          <w:sz w:val="24"/>
          <w:szCs w:val="24"/>
          <w:lang w:val="el-GR"/>
        </w:rPr>
        <w:t>). Αυτός εισβάλλει ενεργητικά και καταστρέφει τον χόνδρο και το παρααρθρικό οστούν στα όρια μεταξύ αρθρικού υμένα και οστού. Τα περισσότερο δραστικά κύτταρα είναι οι ινοβλάστες και τα μακροφάγα του αρθρικού υμένα. Καθώς η Ρευματοειδής Αρθρίτιδα εξελίσσεται, τα κύτταρα που διηθούν τον αρθρικό υμένα επεκτείνονται, εισβάλλουν και διαβρώνουν τους αρθρικούς ιστούς καταστρέφοντας τους χόνδρος και τα οστά.</w:t>
      </w:r>
      <w:r w:rsidRPr="00F85E73">
        <w:rPr>
          <w:rFonts w:eastAsia="Times New Roman" w:cstheme="minorHAnsi"/>
          <w:sz w:val="24"/>
          <w:szCs w:val="24"/>
          <w:lang w:val="el-GR"/>
        </w:rPr>
        <w:t xml:space="preserve">  </w:t>
      </w:r>
      <w:r w:rsidRPr="008E114D">
        <w:rPr>
          <w:rFonts w:eastAsia="Times New Roman" w:cstheme="minorHAnsi"/>
          <w:sz w:val="24"/>
          <w:szCs w:val="24"/>
          <w:lang w:val="el-GR"/>
        </w:rPr>
        <w:t>Η φλεγμονή στις αρθρώσεις ξεκινάει από τον αρθρικό υμένα που επενδύει την αρθρική κοιλότητα και</w:t>
      </w:r>
      <w:r w:rsidRPr="008E114D">
        <w:rPr>
          <w:rFonts w:eastAsia="Times New Roman" w:cstheme="minorHAnsi"/>
          <w:sz w:val="24"/>
          <w:szCs w:val="24"/>
          <w:lang w:val="en"/>
        </w:rPr>
        <w:t> </w:t>
      </w:r>
      <w:r w:rsidRPr="008E114D">
        <w:rPr>
          <w:rFonts w:eastAsia="Times New Roman" w:cstheme="minorHAnsi"/>
          <w:sz w:val="24"/>
          <w:szCs w:val="24"/>
          <w:lang w:val="el-GR"/>
        </w:rPr>
        <w:t xml:space="preserve"> θρέφει τον αρθρικό χόνδρο. Η φλεγμονή οδηγεί στην</w:t>
      </w:r>
      <w:r w:rsidRPr="008E114D">
        <w:rPr>
          <w:rFonts w:eastAsia="Times New Roman" w:cstheme="minorHAnsi"/>
          <w:sz w:val="24"/>
          <w:szCs w:val="24"/>
          <w:lang w:val="en"/>
        </w:rPr>
        <w:t> </w:t>
      </w:r>
      <w:r w:rsidRPr="008E114D">
        <w:rPr>
          <w:rFonts w:eastAsia="Times New Roman" w:cstheme="minorHAnsi"/>
          <w:sz w:val="24"/>
          <w:szCs w:val="24"/>
          <w:lang w:val="el-GR"/>
        </w:rPr>
        <w:t>υπερπλασία του αρθρικού υμένα (γνωστός ως πάννος) ο οποίος εισβάλει, στο χόνδρο, στο υποχόνδριο οστούν, στους συνδέσμους κι είναι υπεύθυνος για τις καταστροφές των αρθρώσεων και τις επακόλουθες παραμορφώσεις αυτών.</w:t>
      </w:r>
      <w:r w:rsidRPr="00F85E73">
        <w:rPr>
          <w:rFonts w:eastAsia="Times New Roman" w:cstheme="minorHAnsi"/>
          <w:sz w:val="24"/>
          <w:szCs w:val="24"/>
          <w:lang w:val="el-GR"/>
        </w:rPr>
        <w:t xml:space="preserve"> </w:t>
      </w:r>
    </w:p>
    <w:p w:rsidR="00F85E73" w:rsidRPr="00F85E73" w:rsidRDefault="00F85E73" w:rsidP="00F85E73">
      <w:pPr>
        <w:spacing w:line="360" w:lineRule="auto"/>
        <w:rPr>
          <w:rFonts w:cstheme="minorHAnsi"/>
          <w:bCs/>
          <w:sz w:val="24"/>
          <w:szCs w:val="24"/>
          <w:lang w:val="el-GR"/>
        </w:rPr>
      </w:pPr>
      <w:r w:rsidRPr="00F85E73">
        <w:rPr>
          <w:rFonts w:eastAsia="Times New Roman" w:cstheme="minorHAnsi"/>
          <w:sz w:val="24"/>
          <w:szCs w:val="24"/>
          <w:lang w:val="el-GR"/>
        </w:rPr>
        <w:t xml:space="preserve">Η </w:t>
      </w:r>
      <w:r w:rsidRPr="00F85E73">
        <w:rPr>
          <w:rFonts w:cstheme="minorHAnsi"/>
          <w:bCs/>
          <w:sz w:val="24"/>
          <w:szCs w:val="24"/>
          <w:lang w:val="el-GR"/>
        </w:rPr>
        <w:t xml:space="preserve"> Ρευματοειδής  αρθρίτιδα που επηρεάζει την περιοχή των κλειδωσεων είναι μια προοδευτική διαταραχή που οδηγεί σε πόνο, απώλεια του εύρους της κίνησης, καθώς και λειτουργικές δυσκολίες. Τη φλεγμονώδη αντίδραση, η οποία είναι αγνώστου αιτιολογίας, οδηγεί σε υμενίτιδα, </w:t>
      </w:r>
      <w:r>
        <w:rPr>
          <w:rFonts w:cstheme="minorHAnsi"/>
          <w:bCs/>
          <w:sz w:val="24"/>
          <w:szCs w:val="24"/>
          <w:lang w:val="el-GR"/>
        </w:rPr>
        <w:t>σχηματισμό</w:t>
      </w:r>
      <w:r w:rsidRPr="00F85E73">
        <w:rPr>
          <w:rFonts w:cstheme="minorHAnsi"/>
          <w:bCs/>
          <w:sz w:val="24"/>
          <w:szCs w:val="24"/>
          <w:lang w:val="el-GR"/>
        </w:rPr>
        <w:t xml:space="preserve"> </w:t>
      </w:r>
      <w:proofErr w:type="spellStart"/>
      <w:r w:rsidRPr="00F85E73">
        <w:rPr>
          <w:rFonts w:cstheme="minorHAnsi"/>
          <w:bCs/>
          <w:sz w:val="24"/>
          <w:szCs w:val="24"/>
          <w:lang w:val="en-US"/>
        </w:rPr>
        <w:t>pannus</w:t>
      </w:r>
      <w:proofErr w:type="spellEnd"/>
      <w:r>
        <w:rPr>
          <w:rFonts w:cstheme="minorHAnsi"/>
          <w:bCs/>
          <w:sz w:val="24"/>
          <w:szCs w:val="24"/>
          <w:lang w:val="el-GR"/>
        </w:rPr>
        <w:t>, και την αρθρική καταστροφή</w:t>
      </w:r>
      <w:r w:rsidRPr="00F85E73">
        <w:rPr>
          <w:rFonts w:cstheme="minorHAnsi"/>
          <w:bCs/>
          <w:sz w:val="24"/>
          <w:szCs w:val="24"/>
          <w:lang w:val="el-GR"/>
        </w:rPr>
        <w:t>. Ακόμα και όταν το ιστορικό του ασθενούς και η φυσική εξέταση υποδηλώνουν ρευματοειδή,</w:t>
      </w:r>
      <w:r>
        <w:rPr>
          <w:rFonts w:cstheme="minorHAnsi"/>
          <w:bCs/>
          <w:sz w:val="24"/>
          <w:szCs w:val="24"/>
          <w:lang w:val="el-GR"/>
        </w:rPr>
        <w:t xml:space="preserve"> εργαστηριακή αξιολόγηση και </w:t>
      </w:r>
      <w:r w:rsidRPr="00F85E73">
        <w:rPr>
          <w:rFonts w:cstheme="minorHAnsi"/>
          <w:bCs/>
          <w:sz w:val="24"/>
          <w:szCs w:val="24"/>
          <w:lang w:val="el-GR"/>
        </w:rPr>
        <w:t xml:space="preserve"> ακτινολογική</w:t>
      </w:r>
      <w:r>
        <w:rPr>
          <w:rFonts w:cstheme="minorHAnsi"/>
          <w:bCs/>
          <w:sz w:val="24"/>
          <w:szCs w:val="24"/>
          <w:lang w:val="el-GR"/>
        </w:rPr>
        <w:t xml:space="preserve"> </w:t>
      </w:r>
      <w:r w:rsidRPr="00F85E73">
        <w:rPr>
          <w:rFonts w:cstheme="minorHAnsi"/>
          <w:bCs/>
          <w:sz w:val="24"/>
          <w:szCs w:val="24"/>
          <w:lang w:val="el-GR"/>
        </w:rPr>
        <w:t xml:space="preserve"> α</w:t>
      </w:r>
      <w:r>
        <w:rPr>
          <w:rFonts w:cstheme="minorHAnsi"/>
          <w:bCs/>
          <w:sz w:val="24"/>
          <w:szCs w:val="24"/>
          <w:lang w:val="el-GR"/>
        </w:rPr>
        <w:t>ξιολόγηση συχνά είναι απαραίτητα για</w:t>
      </w:r>
      <w:r w:rsidRPr="00F85E73">
        <w:rPr>
          <w:rFonts w:cstheme="minorHAnsi"/>
          <w:bCs/>
          <w:sz w:val="24"/>
          <w:szCs w:val="24"/>
          <w:lang w:val="el-GR"/>
        </w:rPr>
        <w:t xml:space="preserve"> να καθοριστεί η διάγνωση. Μη Χειρουργικη διαχείριση είναι η βασική θεραπεία, συμπεριλαμβανομένων</w:t>
      </w:r>
      <w:r>
        <w:rPr>
          <w:rFonts w:cstheme="minorHAnsi"/>
          <w:bCs/>
          <w:sz w:val="24"/>
          <w:szCs w:val="24"/>
          <w:lang w:val="el-GR"/>
        </w:rPr>
        <w:t xml:space="preserve"> -</w:t>
      </w:r>
      <w:r w:rsidRPr="00F85E73">
        <w:rPr>
          <w:rFonts w:cstheme="minorHAnsi"/>
          <w:bCs/>
          <w:sz w:val="24"/>
          <w:szCs w:val="24"/>
          <w:lang w:val="el-GR"/>
        </w:rPr>
        <w:t xml:space="preserve"> φαρμακολογική και φυσική θεραπεία για ασθενείς με ήπια συμπτώματα και λειτουργικές δυσκολίες. Χειρουργική επέμβαση ενδείκνυται σε ασθενείς με μεγάλο πόνο και περιορισμό στην  λειτουργικοτητα των κλειδωσεων όταν η μη  χειρουργική θεραπεία αποτυγχάνει να </w:t>
      </w:r>
      <w:r w:rsidRPr="00F85E73">
        <w:rPr>
          <w:rFonts w:cstheme="minorHAnsi"/>
          <w:bCs/>
          <w:sz w:val="24"/>
          <w:szCs w:val="24"/>
          <w:lang w:val="el-GR"/>
        </w:rPr>
        <w:lastRenderedPageBreak/>
        <w:t>προσφέρει ανακούφιση. Η εκλογη της χειρουργικης επεμβασης εξαρταται σε πιο σταδιο ευρισκεται η υμενιτιδα και απο τα μεσα που υπαρχουν σε καθε Ιατρικο χωρο.</w:t>
      </w:r>
    </w:p>
    <w:p w:rsidR="00F85E73" w:rsidRPr="00F85E73" w:rsidRDefault="00F85E73" w:rsidP="00F85E73">
      <w:pPr>
        <w:pStyle w:val="fulltext"/>
        <w:shd w:val="clear" w:color="auto" w:fill="FFFFFF"/>
        <w:spacing w:line="360" w:lineRule="auto"/>
        <w:rPr>
          <w:rFonts w:asciiTheme="minorHAnsi" w:hAnsiTheme="minorHAnsi" w:cstheme="minorHAnsi"/>
          <w:lang w:val="el-GR"/>
        </w:rPr>
      </w:pPr>
      <w:r w:rsidRPr="00F85E73">
        <w:rPr>
          <w:rFonts w:asciiTheme="minorHAnsi" w:hAnsiTheme="minorHAnsi" w:cstheme="minorHAnsi"/>
          <w:bCs/>
          <w:lang w:val="el-GR"/>
        </w:rPr>
        <w:t>Πριν υπαρξει καταστροφη του χονδρου και του οστου μπορει να γινει ενας καθαρισμος στην προβληματικη κλειδωση με αρθροσκοπικη χειρουργικη.</w:t>
      </w:r>
      <w:r w:rsidRPr="00F85E73">
        <w:rPr>
          <w:rFonts w:asciiTheme="minorHAnsi" w:hAnsiTheme="minorHAnsi" w:cstheme="minorHAnsi"/>
          <w:lang w:val="el-GR"/>
        </w:rPr>
        <w:t xml:space="preserve"> Η αρθροσκοπική χειρουργική αν και είναι πιο απλή από μία κλασσική επέμβαση, απαιτεί επίσης αναισθησία, ειδικά εργαλεία καθώς και παραμονή (μειωμένη ωστόσο) στο νοσοκομείο. Μπορεί να γίνει με γενική, ραχιαία ή τοπική αναισθησία, αναλόγως την άρθρωση που χειρουργείται ή την αναμενόμενη παθολογία.</w:t>
      </w:r>
      <w:r w:rsidRPr="00F85E73">
        <w:rPr>
          <w:rFonts w:asciiTheme="minorHAnsi" w:hAnsiTheme="minorHAnsi" w:cstheme="minorHAnsi"/>
          <w:lang w:val="el-GR"/>
        </w:rPr>
        <w:br/>
        <w:t>Μέσω μικρής τομής στο μέγεθος κουμπότρυπας εισέρχεται το αρθροσκόπιο. Αρκετές τομές του ιδίου μεγέθους μπορεί να γίνουν ώστε να επισκοπηθούν όλα τα σημεία της άρθρωσης ή να εισαχθούν επιπλέον εργαλεία. Με την εισαγωγή κατάλληλων εργαλείων μέσω των προαναφερθεισών τομών μπορεί να επιτελεσθούν και εγχειρήσεις αποκατάστασης.</w:t>
      </w:r>
    </w:p>
    <w:p w:rsidR="00F85E73" w:rsidRPr="008E114D" w:rsidRDefault="00F85E73" w:rsidP="00F85E73">
      <w:pPr>
        <w:shd w:val="clear" w:color="auto" w:fill="FFFFFF"/>
        <w:spacing w:before="100" w:beforeAutospacing="1" w:after="300" w:line="360" w:lineRule="auto"/>
        <w:jc w:val="both"/>
        <w:rPr>
          <w:rFonts w:eastAsia="Times New Roman" w:cstheme="minorHAnsi"/>
          <w:sz w:val="24"/>
          <w:szCs w:val="24"/>
          <w:lang w:val="el-GR"/>
        </w:rPr>
      </w:pPr>
      <w:r w:rsidRPr="008E114D">
        <w:rPr>
          <w:rFonts w:eastAsia="Times New Roman" w:cstheme="minorHAnsi"/>
          <w:sz w:val="24"/>
          <w:szCs w:val="24"/>
          <w:lang w:val="el-GR"/>
        </w:rPr>
        <w:t>Αρχικά η αρθροσκόπηση ήταν απλά ένα διαγνωστικό εργαλείο για την προετοιμασία ανοιχτής επέμβασης. Με την ανάπτυξη καλύτερου εξοπλισμού και την πρόοδο των χειρουργικών τεχνικών, όλο και περισσότερες καταστάσεις μπορεί να αντιμετωπισθούν αρθροσκοπικά</w:t>
      </w:r>
      <w:r w:rsidRPr="00F85E73">
        <w:rPr>
          <w:rFonts w:eastAsia="Times New Roman" w:cstheme="minorHAnsi"/>
          <w:sz w:val="24"/>
          <w:szCs w:val="24"/>
          <w:lang w:val="el-GR"/>
        </w:rPr>
        <w:t xml:space="preserve"> οπως  η α</w:t>
      </w:r>
      <w:r w:rsidRPr="008E114D">
        <w:rPr>
          <w:rFonts w:eastAsia="Times New Roman" w:cstheme="minorHAnsi"/>
          <w:sz w:val="24"/>
          <w:szCs w:val="24"/>
          <w:lang w:val="el-GR"/>
        </w:rPr>
        <w:t>φαίρεση φλεγμονώδους υμένα από διάφορες αρθρώσεις (υμενεκτομή)</w:t>
      </w:r>
    </w:p>
    <w:p w:rsidR="00F85E73" w:rsidRPr="00F85E73" w:rsidRDefault="00F85E73" w:rsidP="00F85E73">
      <w:pPr>
        <w:autoSpaceDE w:val="0"/>
        <w:autoSpaceDN w:val="0"/>
        <w:adjustRightInd w:val="0"/>
        <w:spacing w:after="0" w:line="360" w:lineRule="auto"/>
        <w:rPr>
          <w:rFonts w:cstheme="minorHAnsi"/>
          <w:sz w:val="24"/>
          <w:szCs w:val="24"/>
          <w:lang w:val="el-GR"/>
        </w:rPr>
      </w:pPr>
      <w:r w:rsidRPr="00F85E73">
        <w:rPr>
          <w:rFonts w:cstheme="minorHAnsi"/>
          <w:sz w:val="24"/>
          <w:szCs w:val="24"/>
          <w:lang w:val="el-GR"/>
        </w:rPr>
        <w:t xml:space="preserve"> Σημαντική πρόοδος έχει σημειωθεί τα τελευταία 30 χρόνια στην αρθροσκοπική χειρουργική. </w:t>
      </w:r>
      <w:r w:rsidRPr="00F85E73">
        <w:rPr>
          <w:rFonts w:cstheme="minorHAnsi"/>
          <w:sz w:val="24"/>
          <w:szCs w:val="24"/>
          <w:lang w:val="en-US"/>
        </w:rPr>
        <w:t>H</w:t>
      </w:r>
      <w:r w:rsidRPr="00F85E73">
        <w:rPr>
          <w:rFonts w:cstheme="minorHAnsi"/>
          <w:sz w:val="24"/>
          <w:szCs w:val="24"/>
          <w:lang w:val="el-GR"/>
        </w:rPr>
        <w:t xml:space="preserve"> αρθροσκόπηση άλλαξε σταδιακά από ένα διαγνωστικό σε ένα θεραπευτικό εργαλείο</w:t>
      </w:r>
    </w:p>
    <w:p w:rsidR="00F85E73" w:rsidRPr="00F85E73" w:rsidRDefault="00F85E73" w:rsidP="00F85E73">
      <w:pPr>
        <w:spacing w:line="360" w:lineRule="auto"/>
        <w:rPr>
          <w:rFonts w:cstheme="minorHAnsi"/>
          <w:sz w:val="24"/>
          <w:szCs w:val="24"/>
          <w:lang w:val="el-GR"/>
        </w:rPr>
      </w:pPr>
      <w:r w:rsidRPr="00F85E73">
        <w:rPr>
          <w:rFonts w:cstheme="minorHAnsi"/>
          <w:sz w:val="24"/>
          <w:szCs w:val="24"/>
          <w:lang w:val="el-GR"/>
        </w:rPr>
        <w:t xml:space="preserve">Ενδοσκοπική χειρουργική (δηλαδή, ενδοσκοπική και αρθροσκοπική χειρουργική επέμβαση), προσφέρει τα πιθανά πλεονεκτήματα της άμεσης απεικόνισης των δομών, βελτιωμένη αξιολόγηση του αρθρικού χόνδρου, λιγότερη  μετεγχειρητική νοσηρότητα, πιο γρήγορη λειτουργική αποκατάσταση, οππου ο ασθενης μπορει να επανελθει στην φυσιολογικη του ζωη πιο γρηγορα. </w:t>
      </w:r>
    </w:p>
    <w:p w:rsidR="00F85E73" w:rsidRPr="00F85E73" w:rsidRDefault="00F85E73" w:rsidP="00F85E73">
      <w:pPr>
        <w:spacing w:line="360" w:lineRule="auto"/>
        <w:rPr>
          <w:rFonts w:cstheme="minorHAnsi"/>
          <w:sz w:val="24"/>
          <w:szCs w:val="24"/>
          <w:lang w:val="el-GR"/>
        </w:rPr>
      </w:pPr>
      <w:r w:rsidRPr="00F85E73">
        <w:rPr>
          <w:rFonts w:cstheme="minorHAnsi"/>
          <w:sz w:val="24"/>
          <w:szCs w:val="24"/>
          <w:lang w:val="el-GR"/>
        </w:rPr>
        <w:t xml:space="preserve">Υμενεκτομη(Bursectomy,  synovectomy) για  διατήρηση  του  Χόνδρου ενδείκνυται για ασθενείς με ενεργό κυρίως υμενίτιδα χωρίς στοιχεία  εκτεταμένης  αρθρικής καταστροφής. Αν και η κοινή Υμενεκτομη débridement μπορεί να παρέχει συμπτωματική ανακούφιση σε ασθενείς με διόγκωση των  μαλακων ιστών και με  αποδεικτικά στοιχεία  φλεγμονής, σπάνια </w:t>
      </w:r>
      <w:r w:rsidRPr="00F85E73">
        <w:rPr>
          <w:rFonts w:cstheme="minorHAnsi"/>
          <w:sz w:val="24"/>
          <w:szCs w:val="24"/>
          <w:lang w:val="el-GR"/>
        </w:rPr>
        <w:lastRenderedPageBreak/>
        <w:t>οδηγεί σε σημαντική αύξηση της κινητικοτητας της κλειδωσης. Συνηθως ομως βελτιωνεται και κυριως φευγει ο πονος και η φλεγμονη. Υμενεκτομη (Synovectomy) επίσης μπορεί να γίνει σε ασθενείς με ταχέως εξελισσόμενη υμενίτιδα, σε μια προσπάθεια να επιβραδύνει την εξέλιξη της νό</w:t>
      </w:r>
      <w:r>
        <w:rPr>
          <w:rFonts w:cstheme="minorHAnsi"/>
          <w:sz w:val="24"/>
          <w:szCs w:val="24"/>
          <w:lang w:val="el-GR"/>
        </w:rPr>
        <w:t xml:space="preserve">σου. Ωστόσο, τα αποτελέσματα της </w:t>
      </w:r>
      <w:r w:rsidRPr="00F85E73">
        <w:rPr>
          <w:rFonts w:cstheme="minorHAnsi"/>
          <w:sz w:val="24"/>
          <w:szCs w:val="24"/>
          <w:lang w:val="el-GR"/>
        </w:rPr>
        <w:t xml:space="preserve"> Υμενεκτομη</w:t>
      </w:r>
      <w:r>
        <w:rPr>
          <w:rFonts w:cstheme="minorHAnsi"/>
          <w:sz w:val="24"/>
          <w:szCs w:val="24"/>
          <w:lang w:val="el-GR"/>
        </w:rPr>
        <w:t>ς(</w:t>
      </w:r>
      <w:r w:rsidRPr="00F85E73">
        <w:rPr>
          <w:rFonts w:cstheme="minorHAnsi"/>
          <w:sz w:val="24"/>
          <w:szCs w:val="24"/>
          <w:lang w:val="el-GR"/>
        </w:rPr>
        <w:t xml:space="preserve"> </w:t>
      </w:r>
      <w:r w:rsidRPr="00F85E73">
        <w:rPr>
          <w:rFonts w:cstheme="minorHAnsi"/>
          <w:sz w:val="24"/>
          <w:szCs w:val="24"/>
          <w:lang w:val="el-GR"/>
        </w:rPr>
        <w:t>synovectomy</w:t>
      </w:r>
      <w:r>
        <w:rPr>
          <w:rFonts w:cstheme="minorHAnsi"/>
          <w:sz w:val="24"/>
          <w:szCs w:val="24"/>
          <w:lang w:val="el-GR"/>
        </w:rPr>
        <w:t>)</w:t>
      </w:r>
      <w:r w:rsidRPr="00F85E73">
        <w:rPr>
          <w:rFonts w:cstheme="minorHAnsi"/>
          <w:sz w:val="24"/>
          <w:szCs w:val="24"/>
          <w:lang w:val="el-GR"/>
        </w:rPr>
        <w:t xml:space="preserve"> γενικά εξαρτώνται από το βαθμό </w:t>
      </w:r>
      <w:r>
        <w:rPr>
          <w:rFonts w:cstheme="minorHAnsi"/>
          <w:sz w:val="24"/>
          <w:szCs w:val="24"/>
          <w:lang w:val="el-GR"/>
        </w:rPr>
        <w:t>συμμετοχής του αρθρικού χόνδρου,</w:t>
      </w:r>
      <w:r w:rsidRPr="00F85E73">
        <w:rPr>
          <w:rFonts w:cstheme="minorHAnsi"/>
          <w:sz w:val="24"/>
          <w:szCs w:val="24"/>
          <w:lang w:val="el-GR"/>
        </w:rPr>
        <w:t xml:space="preserve"> τα καλύτερα αποτελέσματα επιτυγχάνονται σε ασθενείς σε πρώιμο  στάδιο. Υμενεκτομη (Synovectomy) μπορεί να είναι είτε ανοικτή ή αρθροσκοπική, με επιτυχή επιστροφή</w:t>
      </w:r>
      <w:r>
        <w:rPr>
          <w:rFonts w:cstheme="minorHAnsi"/>
          <w:sz w:val="24"/>
          <w:szCs w:val="24"/>
          <w:lang w:val="el-GR"/>
        </w:rPr>
        <w:t xml:space="preserve"> σε </w:t>
      </w:r>
      <w:r w:rsidRPr="00F85E73">
        <w:rPr>
          <w:rFonts w:cstheme="minorHAnsi"/>
          <w:sz w:val="24"/>
          <w:szCs w:val="24"/>
          <w:lang w:val="el-GR"/>
        </w:rPr>
        <w:t xml:space="preserve"> ελεύθερη</w:t>
      </w:r>
      <w:r>
        <w:rPr>
          <w:rFonts w:cstheme="minorHAnsi"/>
          <w:sz w:val="24"/>
          <w:szCs w:val="24"/>
          <w:lang w:val="el-GR"/>
        </w:rPr>
        <w:t xml:space="preserve"> απο </w:t>
      </w:r>
      <w:r w:rsidRPr="00F85E73">
        <w:rPr>
          <w:rFonts w:cstheme="minorHAnsi"/>
          <w:sz w:val="24"/>
          <w:szCs w:val="24"/>
          <w:lang w:val="el-GR"/>
        </w:rPr>
        <w:t xml:space="preserve"> </w:t>
      </w:r>
      <w:r>
        <w:rPr>
          <w:rFonts w:cstheme="minorHAnsi"/>
          <w:sz w:val="24"/>
          <w:szCs w:val="24"/>
          <w:lang w:val="el-GR"/>
        </w:rPr>
        <w:t>πόνο</w:t>
      </w:r>
      <w:r w:rsidRPr="00F85E73">
        <w:rPr>
          <w:rFonts w:cstheme="minorHAnsi"/>
          <w:sz w:val="24"/>
          <w:szCs w:val="24"/>
          <w:lang w:val="el-GR"/>
        </w:rPr>
        <w:t xml:space="preserve"> </w:t>
      </w:r>
      <w:r w:rsidRPr="00F85E73">
        <w:rPr>
          <w:rFonts w:cstheme="minorHAnsi"/>
          <w:sz w:val="24"/>
          <w:szCs w:val="24"/>
          <w:lang w:val="el-GR"/>
        </w:rPr>
        <w:t>κίνηση έως 80% των ασθενων.</w:t>
      </w:r>
    </w:p>
    <w:p w:rsidR="00F85E73" w:rsidRPr="00F85E73" w:rsidRDefault="00F85E73" w:rsidP="00F85E73">
      <w:pPr>
        <w:spacing w:line="360" w:lineRule="auto"/>
        <w:rPr>
          <w:rFonts w:cstheme="minorHAnsi"/>
          <w:sz w:val="24"/>
          <w:szCs w:val="24"/>
          <w:lang w:val="el-GR"/>
        </w:rPr>
      </w:pPr>
      <w:r w:rsidRPr="00F85E73">
        <w:rPr>
          <w:rFonts w:cstheme="minorHAnsi"/>
          <w:sz w:val="24"/>
          <w:szCs w:val="24"/>
          <w:lang w:val="el-GR"/>
        </w:rPr>
        <w:t xml:space="preserve">Με τις καινουργιες εξελιξεις  στην αρθροσκοπικη χειρουργικη ειναι δυνατο να γινει με μεγαλη επιτυχια καθαρισμος  και υμενεκτομη  των κλειδωσεων - μεγαλων κλιδωσεων οπως γονατο, ωμος, ισχιο  και τωρα προσθεθηκε η δυνατοτητα παρομοιων εγχειρησεων σε μικρες κλειδωσεις οπως την ποδοκνημικη, την πηχαιοκαρπικη, την αγκωνα ακομα και το μεγαλο δακτυλο του ποδιου. Αυτο εγινε δυνατο με την δημιουργια μικρου αρθροσκοπιου και την δημιουργια μικρων εργαλειων. Σε αντίθεση με την παραδοσιακή κοινή χειρουργική επέμβαση που απαιτεί μεγάλες τομές για να εκθέσει την άρθρωση, αρθροσκόπηση χρησιμοποιεί μικρά ανοίγματα  </w:t>
      </w:r>
      <w:r w:rsidRPr="00F85E73">
        <w:rPr>
          <w:rFonts w:cstheme="minorHAnsi"/>
          <w:sz w:val="24"/>
          <w:szCs w:val="24"/>
          <w:lang w:val="en-US"/>
        </w:rPr>
        <w:t>e</w:t>
      </w:r>
      <w:r w:rsidRPr="00F85E73">
        <w:rPr>
          <w:rFonts w:cstheme="minorHAnsi"/>
          <w:sz w:val="24"/>
          <w:szCs w:val="24"/>
          <w:lang w:val="el-GR"/>
        </w:rPr>
        <w:t>ξαλείφοντας την ανάγκη για μεγάλες τομές.Ετσι η αρθροσκόπηση μειώνει τον κίνδυνο μόλυνσης και πρήξιμο  και είναι συχνά μια «αυθημερόν» διαδικασία που επιτρέπει στον ασ</w:t>
      </w:r>
      <w:r>
        <w:rPr>
          <w:rFonts w:cstheme="minorHAnsi"/>
          <w:sz w:val="24"/>
          <w:szCs w:val="24"/>
          <w:lang w:val="el-GR"/>
        </w:rPr>
        <w:t>θενή να επιστρέψουν στο σπιτι</w:t>
      </w:r>
      <w:r w:rsidRPr="00F85E73">
        <w:rPr>
          <w:rFonts w:cstheme="minorHAnsi"/>
          <w:sz w:val="24"/>
          <w:szCs w:val="24"/>
          <w:lang w:val="el-GR"/>
        </w:rPr>
        <w:t xml:space="preserve"> τους μετά από</w:t>
      </w:r>
      <w:r>
        <w:rPr>
          <w:rFonts w:cstheme="minorHAnsi"/>
          <w:sz w:val="24"/>
          <w:szCs w:val="24"/>
          <w:lang w:val="el-GR"/>
        </w:rPr>
        <w:t xml:space="preserve"> μια</w:t>
      </w:r>
      <w:r w:rsidRPr="00F85E73">
        <w:rPr>
          <w:rFonts w:cstheme="minorHAnsi"/>
          <w:sz w:val="24"/>
          <w:szCs w:val="24"/>
          <w:lang w:val="el-GR"/>
        </w:rPr>
        <w:t xml:space="preserve"> χειρουργική επέμβαση</w:t>
      </w:r>
      <w:r>
        <w:rPr>
          <w:rFonts w:cstheme="minorHAnsi"/>
          <w:sz w:val="24"/>
          <w:szCs w:val="24"/>
          <w:lang w:val="el-GR"/>
        </w:rPr>
        <w:t xml:space="preserve"> την  ιδια μερα</w:t>
      </w:r>
      <w:r w:rsidRPr="00F85E73">
        <w:rPr>
          <w:rFonts w:cstheme="minorHAnsi"/>
          <w:sz w:val="24"/>
          <w:szCs w:val="24"/>
          <w:lang w:val="el-GR"/>
        </w:rPr>
        <w:t>.</w:t>
      </w:r>
    </w:p>
    <w:p w:rsidR="00F85E73" w:rsidRDefault="00F85E73" w:rsidP="00F85E73">
      <w:pPr>
        <w:spacing w:line="360" w:lineRule="auto"/>
        <w:rPr>
          <w:color w:val="4F6228" w:themeColor="accent3" w:themeShade="80"/>
          <w:sz w:val="20"/>
          <w:szCs w:val="20"/>
          <w:lang w:val="el-GR"/>
        </w:rPr>
      </w:pPr>
      <w:r>
        <w:rPr>
          <w:rFonts w:cstheme="minorHAnsi"/>
          <w:noProof/>
          <w:sz w:val="24"/>
          <w:szCs w:val="24"/>
          <w:lang w:val="en-US"/>
        </w:rPr>
        <w:drawing>
          <wp:inline distT="0" distB="0" distL="0" distR="0" wp14:anchorId="62786806" wp14:editId="403B8A0B">
            <wp:extent cx="3518704" cy="1869447"/>
            <wp:effectExtent l="0" t="0" r="5715" b="0"/>
            <wp:docPr id="1" name="Picture 1" descr="C:\Users\Server\Pictures\aaaaaa\arthroskop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er\Pictures\aaaaaa\arthroskopis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9552" cy="1869897"/>
                    </a:xfrm>
                    <a:prstGeom prst="rect">
                      <a:avLst/>
                    </a:prstGeom>
                    <a:noFill/>
                    <a:ln>
                      <a:noFill/>
                    </a:ln>
                  </pic:spPr>
                </pic:pic>
              </a:graphicData>
            </a:graphic>
          </wp:inline>
        </w:drawing>
      </w:r>
    </w:p>
    <w:p w:rsidR="00F85E73" w:rsidRDefault="00F85E73" w:rsidP="00F85E73">
      <w:pPr>
        <w:spacing w:line="360" w:lineRule="auto"/>
        <w:rPr>
          <w:sz w:val="24"/>
          <w:szCs w:val="24"/>
          <w:lang w:val="el-GR"/>
        </w:rPr>
      </w:pPr>
      <w:r w:rsidRPr="00F85E73">
        <w:rPr>
          <w:sz w:val="24"/>
          <w:szCs w:val="24"/>
          <w:lang w:val="el-GR"/>
        </w:rPr>
        <w:t>Ασφαλως</w:t>
      </w:r>
      <w:r w:rsidR="007B4062">
        <w:rPr>
          <w:sz w:val="24"/>
          <w:szCs w:val="24"/>
          <w:lang w:val="el-GR"/>
        </w:rPr>
        <w:t xml:space="preserve"> το τελικο αποτελεσμα μιας τετοι</w:t>
      </w:r>
      <w:r w:rsidRPr="00F85E73">
        <w:rPr>
          <w:sz w:val="24"/>
          <w:szCs w:val="24"/>
          <w:lang w:val="el-GR"/>
        </w:rPr>
        <w:t xml:space="preserve">ας επεμβασης – Αρθροσκοπικης υμενεκτομης εξαρταται απο την ομαδικη προσπαθεια ολων των εμπλεκομενων – ασθενη, τον Ρευματολογο, τον Ορθοπεδικο χειρουργο και τον Φυσιοθεραπευτη με ιδιαιτερο ενδιαφερον στις </w:t>
      </w:r>
      <w:r w:rsidRPr="00F85E73">
        <w:rPr>
          <w:sz w:val="24"/>
          <w:szCs w:val="24"/>
          <w:lang w:val="el-GR"/>
        </w:rPr>
        <w:lastRenderedPageBreak/>
        <w:t>ρευματοπαθειες. Ο Ρευματολογος παιζει μεγαλο ρολο σε μια τετοια επεμβαση  ωστε  ασθενης να ειναι  στην καλυτερη  αντιφλεγμονωδη κατασταση απο αποψεως φαρμακευτικης αγωγης. Σε μερικες περιπτωσεις, μετεγχειρητικα  θα χρησιμοποιηθει παθητικη κινητοποιηση με μηχανες και η παραμονη στην κλινικη μπορει να ειναι μεγαλυτερη απο μια μερα. Θα πρεπει να ακολουθηθουν αυστηρα πρωτοκολλα αποκαταστασης ωστε να παρουμε το καλυτερο δυνατο αποτελεσμα.</w:t>
      </w:r>
    </w:p>
    <w:p w:rsidR="00F85E73" w:rsidRPr="00F85E73" w:rsidRDefault="00F85E73" w:rsidP="00F85E73">
      <w:pPr>
        <w:spacing w:line="360" w:lineRule="auto"/>
        <w:rPr>
          <w:rFonts w:cstheme="minorHAnsi"/>
          <w:sz w:val="24"/>
          <w:szCs w:val="24"/>
          <w:lang w:val="el-GR"/>
        </w:rPr>
      </w:pPr>
      <w:r w:rsidRPr="00F85E73">
        <w:rPr>
          <w:rFonts w:cstheme="minorHAnsi"/>
          <w:sz w:val="24"/>
          <w:szCs w:val="24"/>
          <w:lang w:val="el-GR"/>
        </w:rPr>
        <w:t xml:space="preserve">Αρθροσκοπικη υμενεκτομη μπορει να χρησιμοποιηθει και σε </w:t>
      </w:r>
      <w:r w:rsidRPr="00F85E73">
        <w:rPr>
          <w:rFonts w:eastAsia="Times New Roman" w:cstheme="minorHAnsi"/>
          <w:sz w:val="24"/>
          <w:szCs w:val="24"/>
          <w:lang w:val="el-GR"/>
        </w:rPr>
        <w:t>λαχνοοζώδης υμενίτιδα</w:t>
      </w:r>
      <w:r w:rsidRPr="00F85E73">
        <w:rPr>
          <w:rFonts w:eastAsia="Times New Roman" w:cstheme="minorHAnsi"/>
          <w:sz w:val="24"/>
          <w:szCs w:val="24"/>
          <w:lang w:val="el-GR"/>
        </w:rPr>
        <w:t xml:space="preserve"> κυριως στην </w:t>
      </w:r>
      <w:r w:rsidRPr="00F85E73">
        <w:rPr>
          <w:rFonts w:eastAsia="Times New Roman" w:cstheme="minorHAnsi"/>
          <w:sz w:val="24"/>
          <w:szCs w:val="24"/>
          <w:lang w:val="el-GR"/>
        </w:rPr>
        <w:t>εντοπισμένη μορφή</w:t>
      </w:r>
      <w:r w:rsidRPr="00F85E73">
        <w:rPr>
          <w:rFonts w:eastAsia="Times New Roman" w:cstheme="minorHAnsi"/>
          <w:sz w:val="24"/>
          <w:szCs w:val="24"/>
          <w:lang w:val="el-GR"/>
        </w:rPr>
        <w:t>. Η</w:t>
      </w:r>
      <w:r w:rsidRPr="00F85E73">
        <w:rPr>
          <w:rFonts w:eastAsia="Times New Roman" w:cstheme="minorHAnsi"/>
          <w:sz w:val="24"/>
          <w:szCs w:val="24"/>
          <w:lang w:val="el-GR"/>
        </w:rPr>
        <w:t xml:space="preserve"> διάχυτη</w:t>
      </w:r>
      <w:r w:rsidRPr="00F85E73">
        <w:rPr>
          <w:rFonts w:eastAsia="Times New Roman" w:cstheme="minorHAnsi"/>
          <w:sz w:val="24"/>
          <w:szCs w:val="24"/>
          <w:lang w:val="el-GR"/>
        </w:rPr>
        <w:t xml:space="preserve"> μορφη πιθανως να χρειαστει ανοικτη υμενεκτομη.</w:t>
      </w:r>
    </w:p>
    <w:p w:rsidR="00F85E73" w:rsidRDefault="00F85E73" w:rsidP="00F85E73">
      <w:pPr>
        <w:spacing w:line="360" w:lineRule="auto"/>
        <w:rPr>
          <w:rFonts w:cstheme="minorHAnsi"/>
          <w:sz w:val="24"/>
          <w:szCs w:val="24"/>
          <w:lang w:val="el-GR"/>
        </w:rPr>
      </w:pPr>
      <w:r w:rsidRPr="00F85E73">
        <w:rPr>
          <w:sz w:val="24"/>
          <w:szCs w:val="24"/>
          <w:lang w:val="el-GR"/>
        </w:rPr>
        <w:t xml:space="preserve">Επαναλαμβανω οτι πανω απο  </w:t>
      </w:r>
      <w:r w:rsidRPr="00F85E73">
        <w:rPr>
          <w:rFonts w:cstheme="minorHAnsi"/>
          <w:sz w:val="24"/>
          <w:szCs w:val="24"/>
          <w:lang w:val="el-GR"/>
        </w:rPr>
        <w:t>80% των ασθενων</w:t>
      </w:r>
      <w:r w:rsidRPr="00F85E73">
        <w:rPr>
          <w:rFonts w:cstheme="minorHAnsi"/>
          <w:sz w:val="24"/>
          <w:szCs w:val="24"/>
          <w:lang w:val="el-GR"/>
        </w:rPr>
        <w:t xml:space="preserve"> θα εχουν μια </w:t>
      </w:r>
      <w:r w:rsidRPr="00F85E73">
        <w:rPr>
          <w:rFonts w:cstheme="minorHAnsi"/>
          <w:sz w:val="24"/>
          <w:szCs w:val="24"/>
          <w:lang w:val="el-GR"/>
        </w:rPr>
        <w:t xml:space="preserve"> επιτυχή επιστροφή </w:t>
      </w:r>
      <w:r w:rsidRPr="00F85E73">
        <w:rPr>
          <w:rFonts w:cstheme="minorHAnsi"/>
          <w:sz w:val="24"/>
          <w:szCs w:val="24"/>
          <w:lang w:val="el-GR"/>
        </w:rPr>
        <w:t xml:space="preserve"> με κινηση χωρις πονο στην κλειδωση</w:t>
      </w:r>
      <w:r>
        <w:rPr>
          <w:rFonts w:cstheme="minorHAnsi"/>
          <w:sz w:val="24"/>
          <w:szCs w:val="24"/>
          <w:lang w:val="el-GR"/>
        </w:rPr>
        <w:t xml:space="preserve">, με </w:t>
      </w:r>
      <w:r w:rsidRPr="00F85E73">
        <w:rPr>
          <w:rFonts w:cstheme="minorHAnsi"/>
          <w:sz w:val="24"/>
          <w:szCs w:val="24"/>
          <w:lang w:val="el-GR"/>
        </w:rPr>
        <w:t xml:space="preserve"> </w:t>
      </w:r>
      <w:r w:rsidRPr="00F85E73">
        <w:rPr>
          <w:rFonts w:cstheme="minorHAnsi"/>
          <w:sz w:val="24"/>
          <w:szCs w:val="24"/>
          <w:lang w:val="el-GR"/>
        </w:rPr>
        <w:t>λιγότερη  μετεγχειρητική νοσηρότητα</w:t>
      </w:r>
      <w:r>
        <w:rPr>
          <w:rFonts w:cstheme="minorHAnsi"/>
          <w:sz w:val="24"/>
          <w:szCs w:val="24"/>
          <w:lang w:val="el-GR"/>
        </w:rPr>
        <w:t xml:space="preserve"> </w:t>
      </w:r>
      <w:r>
        <w:rPr>
          <w:rFonts w:cstheme="minorHAnsi"/>
          <w:sz w:val="24"/>
          <w:szCs w:val="24"/>
          <w:lang w:val="el-GR"/>
        </w:rPr>
        <w:t xml:space="preserve"> και</w:t>
      </w:r>
      <w:r w:rsidRPr="00F85E73">
        <w:rPr>
          <w:rFonts w:cstheme="minorHAnsi"/>
          <w:sz w:val="24"/>
          <w:szCs w:val="24"/>
          <w:lang w:val="el-GR"/>
        </w:rPr>
        <w:t xml:space="preserve"> πιο γρήγορη λειτουργική αποκατάσταση</w:t>
      </w:r>
      <w:r>
        <w:rPr>
          <w:rFonts w:cstheme="minorHAnsi"/>
          <w:sz w:val="24"/>
          <w:szCs w:val="24"/>
          <w:lang w:val="el-GR"/>
        </w:rPr>
        <w:t>.</w:t>
      </w:r>
    </w:p>
    <w:p w:rsidR="00F85E73" w:rsidRDefault="00F85E73" w:rsidP="00F85E73">
      <w:pPr>
        <w:spacing w:line="360" w:lineRule="auto"/>
        <w:rPr>
          <w:rFonts w:cstheme="minorHAnsi"/>
          <w:sz w:val="24"/>
          <w:szCs w:val="24"/>
          <w:lang w:val="el-GR"/>
        </w:rPr>
      </w:pPr>
    </w:p>
    <w:p w:rsidR="00F85E73" w:rsidRPr="007B4062" w:rsidRDefault="00F85E73" w:rsidP="00F85E73">
      <w:pPr>
        <w:spacing w:line="360" w:lineRule="auto"/>
        <w:rPr>
          <w:b/>
          <w:sz w:val="24"/>
          <w:szCs w:val="24"/>
          <w:u w:val="single"/>
          <w:lang w:val="en-US"/>
        </w:rPr>
      </w:pPr>
      <w:r w:rsidRPr="007B4062">
        <w:rPr>
          <w:rFonts w:ascii="Verdana" w:eastAsia="Times New Roman" w:hAnsi="Verdana" w:cs="Times New Roman"/>
          <w:b/>
          <w:sz w:val="24"/>
          <w:szCs w:val="24"/>
          <w:u w:val="single"/>
          <w:lang w:val="el-GR"/>
        </w:rPr>
        <w:t xml:space="preserve">Βιβλιογραφια . </w:t>
      </w:r>
      <w:r w:rsidRPr="007B4062">
        <w:rPr>
          <w:rFonts w:ascii="Verdana" w:eastAsia="Times New Roman" w:hAnsi="Verdana" w:cs="Times New Roman"/>
          <w:b/>
          <w:sz w:val="24"/>
          <w:szCs w:val="24"/>
          <w:u w:val="single"/>
          <w:lang w:val="en-US"/>
        </w:rPr>
        <w:t>References</w:t>
      </w:r>
    </w:p>
    <w:p w:rsidR="000662D6" w:rsidRPr="00F85E73" w:rsidRDefault="00F85E73" w:rsidP="00F85E73">
      <w:pPr>
        <w:pStyle w:val="ListParagraph"/>
        <w:numPr>
          <w:ilvl w:val="0"/>
          <w:numId w:val="1"/>
        </w:numPr>
        <w:autoSpaceDE w:val="0"/>
        <w:autoSpaceDN w:val="0"/>
        <w:adjustRightInd w:val="0"/>
        <w:spacing w:after="0" w:line="240" w:lineRule="auto"/>
        <w:rPr>
          <w:rFonts w:cstheme="minorHAnsi"/>
          <w:b/>
          <w:i/>
          <w:color w:val="231F20"/>
          <w:lang w:val="en-US"/>
        </w:rPr>
      </w:pPr>
      <w:r w:rsidRPr="00F85E73">
        <w:rPr>
          <w:rFonts w:cstheme="minorHAnsi"/>
          <w:b/>
          <w:color w:val="231F20"/>
          <w:lang w:val="en-US"/>
        </w:rPr>
        <w:t xml:space="preserve">Pigmented </w:t>
      </w:r>
      <w:proofErr w:type="spellStart"/>
      <w:proofErr w:type="gramStart"/>
      <w:r w:rsidRPr="00F85E73">
        <w:rPr>
          <w:rFonts w:cstheme="minorHAnsi"/>
          <w:b/>
          <w:color w:val="231F20"/>
          <w:lang w:val="en-US"/>
        </w:rPr>
        <w:t>Villonodular</w:t>
      </w:r>
      <w:proofErr w:type="spellEnd"/>
      <w:r w:rsidRPr="00F85E73">
        <w:rPr>
          <w:rFonts w:cstheme="minorHAnsi"/>
          <w:b/>
          <w:color w:val="231F20"/>
          <w:lang w:val="en-US"/>
        </w:rPr>
        <w:t xml:space="preserve">  </w:t>
      </w:r>
      <w:proofErr w:type="spellStart"/>
      <w:r w:rsidRPr="00F85E73">
        <w:rPr>
          <w:rFonts w:cstheme="minorHAnsi"/>
          <w:b/>
          <w:color w:val="231F20"/>
          <w:lang w:val="en-US"/>
        </w:rPr>
        <w:t>Synovitis</w:t>
      </w:r>
      <w:proofErr w:type="spellEnd"/>
      <w:proofErr w:type="gramEnd"/>
      <w:r w:rsidRPr="00F85E73">
        <w:rPr>
          <w:rFonts w:cstheme="minorHAnsi"/>
          <w:b/>
          <w:color w:val="231F20"/>
          <w:lang w:val="en-US"/>
        </w:rPr>
        <w:t xml:space="preserve"> </w:t>
      </w:r>
      <w:proofErr w:type="spellStart"/>
      <w:r w:rsidRPr="007B4062">
        <w:rPr>
          <w:rFonts w:cstheme="minorHAnsi"/>
          <w:color w:val="231F20"/>
          <w:lang w:val="en-US"/>
        </w:rPr>
        <w:t>Wakenda</w:t>
      </w:r>
      <w:proofErr w:type="spellEnd"/>
      <w:r w:rsidRPr="007B4062">
        <w:rPr>
          <w:rFonts w:cstheme="minorHAnsi"/>
          <w:color w:val="231F20"/>
          <w:lang w:val="en-US"/>
        </w:rPr>
        <w:t xml:space="preserve"> K. Tyler, MD, MPH Armando F. Vidal, MD Riley J. Williams, MD </w:t>
      </w:r>
      <w:r w:rsidRPr="007B4062">
        <w:rPr>
          <w:rFonts w:cstheme="minorHAnsi"/>
          <w:color w:val="231F20"/>
          <w:lang w:val="en-US"/>
        </w:rPr>
        <w:t>John H. Healey, MD</w:t>
      </w:r>
      <w:r w:rsidRPr="007B4062">
        <w:rPr>
          <w:rFonts w:cstheme="minorHAnsi"/>
          <w:color w:val="231F20"/>
          <w:lang w:val="en-US"/>
        </w:rPr>
        <w:t xml:space="preserve">.  </w:t>
      </w:r>
      <w:r>
        <w:rPr>
          <w:rFonts w:cstheme="minorHAnsi"/>
          <w:b/>
          <w:color w:val="231F20"/>
          <w:lang w:val="en-US"/>
        </w:rPr>
        <w:t xml:space="preserve"> </w:t>
      </w:r>
      <w:r w:rsidRPr="00F85E73">
        <w:rPr>
          <w:rFonts w:cstheme="minorHAnsi"/>
          <w:b/>
          <w:color w:val="231F20"/>
          <w:lang w:val="en-US"/>
        </w:rPr>
        <w:t xml:space="preserve">  </w:t>
      </w:r>
      <w:r w:rsidRPr="00F85E73">
        <w:rPr>
          <w:rFonts w:cstheme="minorHAnsi"/>
          <w:b/>
          <w:i/>
          <w:iCs/>
          <w:color w:val="231F20"/>
          <w:lang w:val="en-US"/>
        </w:rPr>
        <w:t xml:space="preserve">J Am </w:t>
      </w:r>
      <w:proofErr w:type="spellStart"/>
      <w:r w:rsidRPr="00F85E73">
        <w:rPr>
          <w:rFonts w:cstheme="minorHAnsi"/>
          <w:b/>
          <w:i/>
          <w:iCs/>
          <w:color w:val="231F20"/>
          <w:lang w:val="en-US"/>
        </w:rPr>
        <w:t>Acad</w:t>
      </w:r>
      <w:proofErr w:type="spellEnd"/>
      <w:r w:rsidRPr="00F85E73">
        <w:rPr>
          <w:rFonts w:cstheme="minorHAnsi"/>
          <w:b/>
          <w:i/>
          <w:iCs/>
          <w:color w:val="231F20"/>
          <w:lang w:val="en-US"/>
        </w:rPr>
        <w:t xml:space="preserve"> </w:t>
      </w:r>
      <w:proofErr w:type="spellStart"/>
      <w:r w:rsidRPr="00F85E73">
        <w:rPr>
          <w:rFonts w:cstheme="minorHAnsi"/>
          <w:b/>
          <w:i/>
          <w:iCs/>
          <w:color w:val="231F20"/>
          <w:lang w:val="en-US"/>
        </w:rPr>
        <w:t>Orthop</w:t>
      </w:r>
      <w:proofErr w:type="spellEnd"/>
      <w:r w:rsidRPr="00F85E73">
        <w:rPr>
          <w:rFonts w:cstheme="minorHAnsi"/>
          <w:b/>
          <w:i/>
          <w:iCs/>
          <w:color w:val="231F20"/>
          <w:lang w:val="en-US"/>
        </w:rPr>
        <w:t xml:space="preserve"> </w:t>
      </w:r>
      <w:proofErr w:type="spellStart"/>
      <w:r w:rsidRPr="00F85E73">
        <w:rPr>
          <w:rFonts w:cstheme="minorHAnsi"/>
          <w:b/>
          <w:i/>
          <w:iCs/>
          <w:color w:val="231F20"/>
          <w:lang w:val="en-US"/>
        </w:rPr>
        <w:t>Surg</w:t>
      </w:r>
      <w:proofErr w:type="spellEnd"/>
      <w:r w:rsidRPr="00F85E73">
        <w:rPr>
          <w:rFonts w:cstheme="minorHAnsi"/>
          <w:b/>
          <w:i/>
          <w:iCs/>
          <w:color w:val="231F20"/>
          <w:lang w:val="en-US"/>
        </w:rPr>
        <w:t xml:space="preserve"> </w:t>
      </w:r>
      <w:r w:rsidRPr="00F85E73">
        <w:rPr>
          <w:rFonts w:cstheme="minorHAnsi"/>
          <w:b/>
          <w:i/>
          <w:color w:val="231F20"/>
          <w:lang w:val="en-US"/>
        </w:rPr>
        <w:t>2006;14:376-</w:t>
      </w:r>
      <w:r w:rsidRPr="00F85E73">
        <w:rPr>
          <w:rFonts w:cstheme="minorHAnsi"/>
          <w:b/>
          <w:i/>
          <w:color w:val="231F20"/>
          <w:lang w:val="en-US"/>
        </w:rPr>
        <w:t>385</w:t>
      </w:r>
    </w:p>
    <w:p w:rsidR="00F85E73" w:rsidRPr="007B4062" w:rsidRDefault="00F85E73" w:rsidP="00F85E73">
      <w:pPr>
        <w:pStyle w:val="ListParagraph"/>
        <w:numPr>
          <w:ilvl w:val="0"/>
          <w:numId w:val="1"/>
        </w:numPr>
        <w:autoSpaceDE w:val="0"/>
        <w:autoSpaceDN w:val="0"/>
        <w:adjustRightInd w:val="0"/>
        <w:spacing w:after="0" w:line="240" w:lineRule="auto"/>
        <w:rPr>
          <w:rFonts w:cstheme="minorHAnsi"/>
          <w:b/>
          <w:i/>
          <w:color w:val="231F20"/>
          <w:lang w:val="en-US"/>
        </w:rPr>
      </w:pPr>
      <w:r w:rsidRPr="00F85E73">
        <w:rPr>
          <w:rFonts w:cstheme="minorHAnsi"/>
          <w:b/>
          <w:bCs/>
          <w:lang w:val="en-US"/>
        </w:rPr>
        <w:t>Rheum</w:t>
      </w:r>
      <w:r w:rsidRPr="00F85E73">
        <w:rPr>
          <w:rFonts w:cstheme="minorHAnsi"/>
          <w:b/>
          <w:bCs/>
          <w:lang w:val="en-US"/>
        </w:rPr>
        <w:t>atoid Arthritis of the Shoulder</w:t>
      </w:r>
      <w:r>
        <w:rPr>
          <w:rFonts w:cstheme="minorHAnsi"/>
          <w:b/>
          <w:bCs/>
          <w:lang w:val="en-US"/>
        </w:rPr>
        <w:t xml:space="preserve"> </w:t>
      </w:r>
      <w:r w:rsidRPr="00F85E73">
        <w:rPr>
          <w:rFonts w:cstheme="minorHAnsi"/>
          <w:i/>
          <w:iCs/>
          <w:lang w:val="en-US"/>
        </w:rPr>
        <w:t>Andrew L. Chen, MD, MS, Thomas N. Joseph, MD, and Joseph D. Zuckerman, MD</w:t>
      </w:r>
      <w:r>
        <w:rPr>
          <w:rFonts w:cstheme="minorHAnsi"/>
          <w:i/>
          <w:iCs/>
          <w:lang w:val="en-US"/>
        </w:rPr>
        <w:t>.</w:t>
      </w:r>
      <w:r w:rsidRPr="00F85E73">
        <w:rPr>
          <w:rFonts w:ascii="Palatino-Bold" w:hAnsi="Palatino-Bold" w:cs="Palatino-Bold"/>
          <w:b/>
          <w:bCs/>
          <w:sz w:val="20"/>
          <w:szCs w:val="20"/>
          <w:lang w:val="en-US"/>
        </w:rPr>
        <w:t xml:space="preserve"> </w:t>
      </w:r>
      <w:r>
        <w:rPr>
          <w:rFonts w:ascii="Palatino-Bold" w:hAnsi="Palatino-Bold" w:cs="Palatino-Bold"/>
          <w:b/>
          <w:bCs/>
          <w:sz w:val="20"/>
          <w:szCs w:val="20"/>
          <w:lang w:val="en-US"/>
        </w:rPr>
        <w:t xml:space="preserve">   </w:t>
      </w:r>
      <w:r w:rsidRPr="00F85E73">
        <w:rPr>
          <w:rFonts w:ascii="Palatino-Bold" w:hAnsi="Palatino-Bold" w:cs="Palatino-Bold"/>
          <w:b/>
          <w:bCs/>
          <w:i/>
          <w:sz w:val="20"/>
          <w:szCs w:val="20"/>
          <w:lang w:val="en-US"/>
        </w:rPr>
        <w:t xml:space="preserve">J Am </w:t>
      </w:r>
      <w:proofErr w:type="spellStart"/>
      <w:r w:rsidRPr="00F85E73">
        <w:rPr>
          <w:rFonts w:ascii="Palatino-Bold" w:hAnsi="Palatino-Bold" w:cs="Palatino-Bold"/>
          <w:b/>
          <w:bCs/>
          <w:i/>
          <w:sz w:val="20"/>
          <w:szCs w:val="20"/>
          <w:lang w:val="en-US"/>
        </w:rPr>
        <w:t>Acad</w:t>
      </w:r>
      <w:proofErr w:type="spellEnd"/>
      <w:r w:rsidRPr="00F85E73">
        <w:rPr>
          <w:rFonts w:ascii="Palatino-Bold" w:hAnsi="Palatino-Bold" w:cs="Palatino-Bold"/>
          <w:b/>
          <w:bCs/>
          <w:i/>
          <w:sz w:val="20"/>
          <w:szCs w:val="20"/>
          <w:lang w:val="en-US"/>
        </w:rPr>
        <w:t xml:space="preserve"> </w:t>
      </w:r>
      <w:proofErr w:type="spellStart"/>
      <w:r w:rsidRPr="00F85E73">
        <w:rPr>
          <w:rFonts w:ascii="Palatino-Bold" w:hAnsi="Palatino-Bold" w:cs="Palatino-Bold"/>
          <w:b/>
          <w:bCs/>
          <w:i/>
          <w:sz w:val="20"/>
          <w:szCs w:val="20"/>
          <w:lang w:val="en-US"/>
        </w:rPr>
        <w:t>Orthop</w:t>
      </w:r>
      <w:proofErr w:type="spellEnd"/>
      <w:r w:rsidRPr="00F85E73">
        <w:rPr>
          <w:rFonts w:ascii="Palatino-Bold" w:hAnsi="Palatino-Bold" w:cs="Palatino-Bold"/>
          <w:b/>
          <w:bCs/>
          <w:i/>
          <w:sz w:val="20"/>
          <w:szCs w:val="20"/>
          <w:lang w:val="en-US"/>
        </w:rPr>
        <w:t xml:space="preserve"> </w:t>
      </w:r>
      <w:proofErr w:type="spellStart"/>
      <w:r w:rsidRPr="00F85E73">
        <w:rPr>
          <w:rFonts w:ascii="Palatino-Bold" w:hAnsi="Palatino-Bold" w:cs="Palatino-Bold"/>
          <w:b/>
          <w:bCs/>
          <w:i/>
          <w:sz w:val="20"/>
          <w:szCs w:val="20"/>
          <w:lang w:val="en-US"/>
        </w:rPr>
        <w:t>Surg</w:t>
      </w:r>
      <w:proofErr w:type="spellEnd"/>
      <w:r w:rsidRPr="00F85E73">
        <w:rPr>
          <w:rFonts w:ascii="Palatino-Bold" w:hAnsi="Palatino-Bold" w:cs="Palatino-Bold"/>
          <w:b/>
          <w:bCs/>
          <w:i/>
          <w:sz w:val="20"/>
          <w:szCs w:val="20"/>
          <w:lang w:val="en-US"/>
        </w:rPr>
        <w:t xml:space="preserve"> 2003;11:12-2</w:t>
      </w:r>
    </w:p>
    <w:p w:rsidR="007B4062" w:rsidRDefault="007B4062" w:rsidP="007B4062">
      <w:pPr>
        <w:pStyle w:val="ListParagraph"/>
        <w:numPr>
          <w:ilvl w:val="0"/>
          <w:numId w:val="1"/>
        </w:numPr>
        <w:autoSpaceDE w:val="0"/>
        <w:autoSpaceDN w:val="0"/>
        <w:adjustRightInd w:val="0"/>
        <w:spacing w:after="0" w:line="240" w:lineRule="auto"/>
        <w:rPr>
          <w:rFonts w:cstheme="minorHAnsi"/>
          <w:b/>
          <w:bCs/>
          <w:lang w:val="en-US"/>
        </w:rPr>
      </w:pPr>
      <w:r w:rsidRPr="007B4062">
        <w:rPr>
          <w:rFonts w:cstheme="minorHAnsi"/>
          <w:b/>
          <w:bCs/>
          <w:lang w:val="en-US"/>
        </w:rPr>
        <w:t xml:space="preserve">Surgical Management of the Rheumatoid Elbow </w:t>
      </w:r>
      <w:r w:rsidRPr="007B4062">
        <w:rPr>
          <w:rFonts w:cstheme="minorHAnsi"/>
          <w:i/>
          <w:iCs/>
          <w:lang w:val="en-US"/>
        </w:rPr>
        <w:t xml:space="preserve">Jeffrey I. Kauffman, MD, Andrew L. Chen, MD, </w:t>
      </w:r>
      <w:proofErr w:type="spellStart"/>
      <w:r w:rsidRPr="007B4062">
        <w:rPr>
          <w:rFonts w:cstheme="minorHAnsi"/>
          <w:i/>
          <w:iCs/>
          <w:lang w:val="en-US"/>
        </w:rPr>
        <w:t>MS,Steven</w:t>
      </w:r>
      <w:proofErr w:type="spellEnd"/>
      <w:r w:rsidRPr="007B4062">
        <w:rPr>
          <w:rFonts w:cstheme="minorHAnsi"/>
          <w:i/>
          <w:iCs/>
          <w:lang w:val="en-US"/>
        </w:rPr>
        <w:t xml:space="preserve"> </w:t>
      </w:r>
      <w:proofErr w:type="spellStart"/>
      <w:r w:rsidRPr="007B4062">
        <w:rPr>
          <w:rFonts w:cstheme="minorHAnsi"/>
          <w:i/>
          <w:iCs/>
          <w:lang w:val="en-US"/>
        </w:rPr>
        <w:t>Stuchin</w:t>
      </w:r>
      <w:proofErr w:type="spellEnd"/>
      <w:r w:rsidRPr="007B4062">
        <w:rPr>
          <w:rFonts w:cstheme="minorHAnsi"/>
          <w:i/>
          <w:iCs/>
          <w:lang w:val="en-US"/>
        </w:rPr>
        <w:t xml:space="preserve">, MD, and Paul E. Di </w:t>
      </w:r>
      <w:proofErr w:type="spellStart"/>
      <w:r w:rsidRPr="007B4062">
        <w:rPr>
          <w:rFonts w:cstheme="minorHAnsi"/>
          <w:i/>
          <w:iCs/>
          <w:lang w:val="en-US"/>
        </w:rPr>
        <w:t>Cesare</w:t>
      </w:r>
      <w:proofErr w:type="spellEnd"/>
      <w:r w:rsidRPr="007B4062">
        <w:rPr>
          <w:rFonts w:cstheme="minorHAnsi"/>
          <w:i/>
          <w:iCs/>
          <w:lang w:val="en-US"/>
        </w:rPr>
        <w:t>, MD</w:t>
      </w:r>
      <w:r w:rsidRPr="007B4062">
        <w:rPr>
          <w:rFonts w:cstheme="minorHAnsi"/>
          <w:b/>
          <w:bCs/>
          <w:lang w:val="en-US"/>
        </w:rPr>
        <w:t xml:space="preserve">J Am </w:t>
      </w:r>
      <w:proofErr w:type="spellStart"/>
      <w:r w:rsidRPr="007B4062">
        <w:rPr>
          <w:rFonts w:cstheme="minorHAnsi"/>
          <w:b/>
          <w:bCs/>
          <w:lang w:val="en-US"/>
        </w:rPr>
        <w:t>Acad</w:t>
      </w:r>
      <w:proofErr w:type="spellEnd"/>
      <w:r w:rsidRPr="007B4062">
        <w:rPr>
          <w:rFonts w:cstheme="minorHAnsi"/>
          <w:b/>
          <w:bCs/>
          <w:lang w:val="en-US"/>
        </w:rPr>
        <w:t xml:space="preserve"> </w:t>
      </w:r>
      <w:proofErr w:type="spellStart"/>
      <w:r w:rsidRPr="007B4062">
        <w:rPr>
          <w:rFonts w:cstheme="minorHAnsi"/>
          <w:b/>
          <w:bCs/>
          <w:lang w:val="en-US"/>
        </w:rPr>
        <w:t>Orthop</w:t>
      </w:r>
      <w:proofErr w:type="spellEnd"/>
      <w:r w:rsidRPr="007B4062">
        <w:rPr>
          <w:rFonts w:cstheme="minorHAnsi"/>
          <w:b/>
          <w:bCs/>
          <w:lang w:val="en-US"/>
        </w:rPr>
        <w:t xml:space="preserve"> </w:t>
      </w:r>
      <w:proofErr w:type="spellStart"/>
      <w:r w:rsidRPr="007B4062">
        <w:rPr>
          <w:rFonts w:cstheme="minorHAnsi"/>
          <w:b/>
          <w:bCs/>
          <w:lang w:val="en-US"/>
        </w:rPr>
        <w:t>Surg</w:t>
      </w:r>
      <w:proofErr w:type="spellEnd"/>
      <w:r w:rsidRPr="007B4062">
        <w:rPr>
          <w:rFonts w:cstheme="minorHAnsi"/>
          <w:b/>
          <w:bCs/>
          <w:lang w:val="en-US"/>
        </w:rPr>
        <w:t xml:space="preserve"> 2003;11:100-108</w:t>
      </w:r>
    </w:p>
    <w:p w:rsidR="007B4062" w:rsidRPr="007B4062" w:rsidRDefault="007B4062" w:rsidP="007B4062">
      <w:pPr>
        <w:pStyle w:val="ListParagraph"/>
        <w:numPr>
          <w:ilvl w:val="0"/>
          <w:numId w:val="1"/>
        </w:numPr>
        <w:autoSpaceDE w:val="0"/>
        <w:autoSpaceDN w:val="0"/>
        <w:adjustRightInd w:val="0"/>
        <w:spacing w:after="0" w:line="240" w:lineRule="auto"/>
        <w:rPr>
          <w:rFonts w:cstheme="minorHAnsi"/>
          <w:b/>
          <w:bCs/>
          <w:lang w:val="en-US"/>
        </w:rPr>
      </w:pPr>
      <w:r w:rsidRPr="007B4062">
        <w:rPr>
          <w:rFonts w:cstheme="minorHAnsi"/>
          <w:b/>
          <w:bCs/>
          <w:lang w:val="en-US"/>
        </w:rPr>
        <w:t>Rheumatoid Arthritis of the Hip</w:t>
      </w:r>
      <w:r>
        <w:rPr>
          <w:rFonts w:cstheme="minorHAnsi"/>
          <w:b/>
          <w:bCs/>
          <w:lang w:val="en-US"/>
        </w:rPr>
        <w:t xml:space="preserve"> </w:t>
      </w:r>
      <w:r w:rsidRPr="007B4062">
        <w:rPr>
          <w:rFonts w:cstheme="minorHAnsi"/>
          <w:i/>
          <w:iCs/>
          <w:lang w:val="en-US"/>
        </w:rPr>
        <w:t xml:space="preserve">Paul F. </w:t>
      </w:r>
      <w:proofErr w:type="spellStart"/>
      <w:r w:rsidRPr="007B4062">
        <w:rPr>
          <w:rFonts w:cstheme="minorHAnsi"/>
          <w:i/>
          <w:iCs/>
          <w:lang w:val="en-US"/>
        </w:rPr>
        <w:t>Lachiewicz</w:t>
      </w:r>
      <w:proofErr w:type="spellEnd"/>
      <w:r w:rsidRPr="007B4062">
        <w:rPr>
          <w:rFonts w:cstheme="minorHAnsi"/>
          <w:i/>
          <w:iCs/>
          <w:lang w:val="en-US"/>
        </w:rPr>
        <w:t>, MD</w:t>
      </w:r>
      <w:r>
        <w:rPr>
          <w:rFonts w:cstheme="minorHAnsi"/>
          <w:i/>
          <w:iCs/>
          <w:lang w:val="en-US"/>
        </w:rPr>
        <w:t xml:space="preserve"> </w:t>
      </w:r>
      <w:r w:rsidRPr="007B4062">
        <w:rPr>
          <w:rFonts w:cstheme="minorHAnsi"/>
          <w:b/>
          <w:bCs/>
          <w:lang w:val="en-US"/>
        </w:rPr>
        <w:t xml:space="preserve">J Am </w:t>
      </w:r>
      <w:proofErr w:type="spellStart"/>
      <w:r w:rsidRPr="007B4062">
        <w:rPr>
          <w:rFonts w:cstheme="minorHAnsi"/>
          <w:b/>
          <w:bCs/>
          <w:lang w:val="en-US"/>
        </w:rPr>
        <w:t>Acad</w:t>
      </w:r>
      <w:proofErr w:type="spellEnd"/>
      <w:r w:rsidRPr="007B4062">
        <w:rPr>
          <w:rFonts w:cstheme="minorHAnsi"/>
          <w:b/>
          <w:bCs/>
          <w:lang w:val="en-US"/>
        </w:rPr>
        <w:t xml:space="preserve"> </w:t>
      </w:r>
      <w:proofErr w:type="spellStart"/>
      <w:r w:rsidRPr="007B4062">
        <w:rPr>
          <w:rFonts w:cstheme="minorHAnsi"/>
          <w:b/>
          <w:bCs/>
          <w:lang w:val="en-US"/>
        </w:rPr>
        <w:t>Orthop</w:t>
      </w:r>
      <w:proofErr w:type="spellEnd"/>
      <w:r w:rsidRPr="007B4062">
        <w:rPr>
          <w:rFonts w:cstheme="minorHAnsi"/>
          <w:b/>
          <w:bCs/>
          <w:lang w:val="en-US"/>
        </w:rPr>
        <w:t xml:space="preserve"> </w:t>
      </w:r>
      <w:proofErr w:type="spellStart"/>
      <w:r w:rsidRPr="007B4062">
        <w:rPr>
          <w:rFonts w:cstheme="minorHAnsi"/>
          <w:b/>
          <w:bCs/>
          <w:lang w:val="en-US"/>
        </w:rPr>
        <w:t>Surg</w:t>
      </w:r>
      <w:proofErr w:type="spellEnd"/>
      <w:r w:rsidRPr="007B4062">
        <w:rPr>
          <w:rFonts w:cstheme="minorHAnsi"/>
          <w:b/>
          <w:bCs/>
          <w:lang w:val="en-US"/>
        </w:rPr>
        <w:t xml:space="preserve"> 1997;5:332-338</w:t>
      </w:r>
    </w:p>
    <w:p w:rsidR="007B4062" w:rsidRPr="007B4062" w:rsidRDefault="007B4062" w:rsidP="007B4062">
      <w:pPr>
        <w:pStyle w:val="ListParagraph"/>
        <w:numPr>
          <w:ilvl w:val="0"/>
          <w:numId w:val="1"/>
        </w:numPr>
        <w:autoSpaceDE w:val="0"/>
        <w:autoSpaceDN w:val="0"/>
        <w:adjustRightInd w:val="0"/>
        <w:spacing w:after="0" w:line="240" w:lineRule="auto"/>
        <w:rPr>
          <w:rFonts w:cstheme="minorHAnsi"/>
          <w:b/>
          <w:lang w:val="en-US"/>
        </w:rPr>
      </w:pPr>
      <w:r w:rsidRPr="007B4062">
        <w:rPr>
          <w:rFonts w:cstheme="minorHAnsi"/>
          <w:b/>
          <w:lang w:val="en-US"/>
        </w:rPr>
        <w:t>The Rheumatoid Wrist</w:t>
      </w:r>
      <w:r w:rsidRPr="007B4062">
        <w:rPr>
          <w:rFonts w:cstheme="minorHAnsi"/>
          <w:lang w:val="en-US"/>
        </w:rPr>
        <w:t xml:space="preserve">   Steven R. Papp, MD, </w:t>
      </w:r>
      <w:proofErr w:type="spellStart"/>
      <w:r w:rsidRPr="007B4062">
        <w:rPr>
          <w:rFonts w:cstheme="minorHAnsi"/>
          <w:lang w:val="en-US"/>
        </w:rPr>
        <w:t>MSc</w:t>
      </w:r>
      <w:proofErr w:type="gramStart"/>
      <w:r w:rsidRPr="007B4062">
        <w:rPr>
          <w:rFonts w:cstheme="minorHAnsi"/>
          <w:lang w:val="en-US"/>
        </w:rPr>
        <w:t>,FRCSCGeorge</w:t>
      </w:r>
      <w:proofErr w:type="spellEnd"/>
      <w:proofErr w:type="gramEnd"/>
      <w:r w:rsidRPr="007B4062">
        <w:rPr>
          <w:rFonts w:cstheme="minorHAnsi"/>
          <w:lang w:val="en-US"/>
        </w:rPr>
        <w:t xml:space="preserve"> S. </w:t>
      </w:r>
      <w:proofErr w:type="spellStart"/>
      <w:r w:rsidRPr="007B4062">
        <w:rPr>
          <w:rFonts w:cstheme="minorHAnsi"/>
          <w:lang w:val="en-US"/>
        </w:rPr>
        <w:t>Athwal</w:t>
      </w:r>
      <w:proofErr w:type="spellEnd"/>
      <w:r w:rsidRPr="007B4062">
        <w:rPr>
          <w:rFonts w:cstheme="minorHAnsi"/>
          <w:lang w:val="en-US"/>
        </w:rPr>
        <w:t xml:space="preserve">, MD, </w:t>
      </w:r>
      <w:proofErr w:type="spellStart"/>
      <w:r w:rsidRPr="007B4062">
        <w:rPr>
          <w:rFonts w:cstheme="minorHAnsi"/>
          <w:lang w:val="en-US"/>
        </w:rPr>
        <w:t>FRCSCDavid</w:t>
      </w:r>
      <w:proofErr w:type="spellEnd"/>
      <w:r w:rsidRPr="007B4062">
        <w:rPr>
          <w:rFonts w:cstheme="minorHAnsi"/>
          <w:lang w:val="en-US"/>
        </w:rPr>
        <w:t xml:space="preserve"> R. </w:t>
      </w:r>
      <w:proofErr w:type="spellStart"/>
      <w:r w:rsidRPr="007B4062">
        <w:rPr>
          <w:rFonts w:cstheme="minorHAnsi"/>
          <w:lang w:val="en-US"/>
        </w:rPr>
        <w:t>Pichora</w:t>
      </w:r>
      <w:proofErr w:type="spellEnd"/>
      <w:r w:rsidRPr="007B4062">
        <w:rPr>
          <w:rFonts w:cstheme="minorHAnsi"/>
          <w:lang w:val="en-US"/>
        </w:rPr>
        <w:t xml:space="preserve">, MD, FRCSC.    </w:t>
      </w:r>
      <w:r w:rsidRPr="007B4062">
        <w:rPr>
          <w:rFonts w:cstheme="minorHAnsi"/>
          <w:i/>
          <w:iCs/>
          <w:lang w:val="en-US"/>
        </w:rPr>
        <w:t xml:space="preserve"> </w:t>
      </w:r>
      <w:r w:rsidRPr="007B4062">
        <w:rPr>
          <w:rFonts w:cstheme="minorHAnsi"/>
          <w:b/>
          <w:iCs/>
          <w:lang w:val="en-US"/>
        </w:rPr>
        <w:t xml:space="preserve">J Am </w:t>
      </w:r>
      <w:proofErr w:type="spellStart"/>
      <w:r w:rsidRPr="007B4062">
        <w:rPr>
          <w:rFonts w:cstheme="minorHAnsi"/>
          <w:b/>
          <w:iCs/>
          <w:lang w:val="en-US"/>
        </w:rPr>
        <w:t>Acad</w:t>
      </w:r>
      <w:proofErr w:type="spellEnd"/>
      <w:r w:rsidRPr="007B4062">
        <w:rPr>
          <w:rFonts w:cstheme="minorHAnsi"/>
          <w:b/>
          <w:iCs/>
          <w:lang w:val="en-US"/>
        </w:rPr>
        <w:t xml:space="preserve"> </w:t>
      </w:r>
      <w:proofErr w:type="spellStart"/>
      <w:r w:rsidRPr="007B4062">
        <w:rPr>
          <w:rFonts w:cstheme="minorHAnsi"/>
          <w:b/>
          <w:iCs/>
          <w:lang w:val="en-US"/>
        </w:rPr>
        <w:t>Orthop</w:t>
      </w:r>
      <w:proofErr w:type="spellEnd"/>
      <w:r w:rsidRPr="007B4062">
        <w:rPr>
          <w:rFonts w:cstheme="minorHAnsi"/>
          <w:b/>
          <w:iCs/>
          <w:lang w:val="en-US"/>
        </w:rPr>
        <w:t xml:space="preserve"> </w:t>
      </w:r>
      <w:proofErr w:type="spellStart"/>
      <w:r w:rsidRPr="007B4062">
        <w:rPr>
          <w:rFonts w:cstheme="minorHAnsi"/>
          <w:b/>
          <w:iCs/>
          <w:lang w:val="en-US"/>
        </w:rPr>
        <w:t>Surg</w:t>
      </w:r>
      <w:proofErr w:type="spellEnd"/>
      <w:r w:rsidRPr="007B4062">
        <w:rPr>
          <w:rFonts w:cstheme="minorHAnsi"/>
          <w:b/>
          <w:iCs/>
          <w:lang w:val="en-US"/>
        </w:rPr>
        <w:t xml:space="preserve"> </w:t>
      </w:r>
      <w:r w:rsidRPr="007B4062">
        <w:rPr>
          <w:rFonts w:cstheme="minorHAnsi"/>
          <w:b/>
          <w:lang w:val="en-US"/>
        </w:rPr>
        <w:t>2006;14:65-77</w:t>
      </w:r>
    </w:p>
    <w:p w:rsidR="007B4062" w:rsidRPr="00F85E73" w:rsidRDefault="007B4062" w:rsidP="007B4062">
      <w:pPr>
        <w:pStyle w:val="ListParagraph"/>
        <w:numPr>
          <w:ilvl w:val="0"/>
          <w:numId w:val="1"/>
        </w:numPr>
        <w:autoSpaceDE w:val="0"/>
        <w:autoSpaceDN w:val="0"/>
        <w:adjustRightInd w:val="0"/>
        <w:spacing w:after="0" w:line="240" w:lineRule="auto"/>
        <w:rPr>
          <w:rFonts w:cstheme="minorHAnsi"/>
          <w:b/>
          <w:color w:val="231F20"/>
          <w:lang w:val="en-US"/>
        </w:rPr>
      </w:pPr>
      <w:r w:rsidRPr="00F85E73">
        <w:rPr>
          <w:rFonts w:cstheme="minorHAnsi"/>
          <w:b/>
          <w:color w:val="231F20"/>
          <w:lang w:val="en-US"/>
        </w:rPr>
        <w:t>Advancements in Ankle Arthroscopy</w:t>
      </w:r>
      <w:r w:rsidRPr="00F85E73">
        <w:rPr>
          <w:rFonts w:cstheme="minorHAnsi"/>
          <w:color w:val="231F20"/>
          <w:lang w:val="en-US"/>
        </w:rPr>
        <w:t xml:space="preserve"> C. </w:t>
      </w:r>
      <w:proofErr w:type="spellStart"/>
      <w:r w:rsidRPr="00F85E73">
        <w:rPr>
          <w:rFonts w:cstheme="minorHAnsi"/>
          <w:color w:val="231F20"/>
          <w:lang w:val="en-US"/>
        </w:rPr>
        <w:t>Niek</w:t>
      </w:r>
      <w:proofErr w:type="spellEnd"/>
      <w:r w:rsidRPr="00F85E73">
        <w:rPr>
          <w:rFonts w:cstheme="minorHAnsi"/>
          <w:color w:val="231F20"/>
          <w:lang w:val="en-US"/>
        </w:rPr>
        <w:t xml:space="preserve"> van </w:t>
      </w:r>
      <w:proofErr w:type="spellStart"/>
      <w:r w:rsidRPr="00F85E73">
        <w:rPr>
          <w:rFonts w:cstheme="minorHAnsi"/>
          <w:color w:val="231F20"/>
          <w:lang w:val="en-US"/>
        </w:rPr>
        <w:t>Dijk</w:t>
      </w:r>
      <w:proofErr w:type="spellEnd"/>
      <w:r w:rsidRPr="00F85E73">
        <w:rPr>
          <w:rFonts w:cstheme="minorHAnsi"/>
          <w:color w:val="231F20"/>
          <w:lang w:val="en-US"/>
        </w:rPr>
        <w:t xml:space="preserve">, MD, PhD  </w:t>
      </w:r>
      <w:proofErr w:type="spellStart"/>
      <w:r w:rsidRPr="00F85E73">
        <w:rPr>
          <w:rFonts w:cstheme="minorHAnsi"/>
          <w:color w:val="231F20"/>
          <w:lang w:val="en-US"/>
        </w:rPr>
        <w:t>Christiaan</w:t>
      </w:r>
      <w:proofErr w:type="spellEnd"/>
      <w:r w:rsidRPr="00F85E73">
        <w:rPr>
          <w:rFonts w:cstheme="minorHAnsi"/>
          <w:color w:val="231F20"/>
          <w:lang w:val="en-US"/>
        </w:rPr>
        <w:t xml:space="preserve"> J. A. van Bergen, MD</w:t>
      </w:r>
    </w:p>
    <w:p w:rsidR="007B4062" w:rsidRDefault="007B4062" w:rsidP="007B4062">
      <w:pPr>
        <w:pStyle w:val="ListParagraph"/>
        <w:autoSpaceDE w:val="0"/>
        <w:autoSpaceDN w:val="0"/>
        <w:adjustRightInd w:val="0"/>
        <w:spacing w:after="0" w:line="240" w:lineRule="auto"/>
        <w:rPr>
          <w:rFonts w:cstheme="minorHAnsi"/>
          <w:b/>
          <w:i/>
          <w:color w:val="231F20"/>
          <w:lang w:val="en-US"/>
        </w:rPr>
      </w:pPr>
      <w:r w:rsidRPr="00F85E73">
        <w:rPr>
          <w:rFonts w:cstheme="minorHAnsi"/>
          <w:b/>
          <w:i/>
          <w:iCs/>
          <w:color w:val="231F20"/>
          <w:lang w:val="en-US"/>
        </w:rPr>
        <w:t xml:space="preserve"> J Am </w:t>
      </w:r>
      <w:proofErr w:type="spellStart"/>
      <w:r w:rsidRPr="00F85E73">
        <w:rPr>
          <w:rFonts w:cstheme="minorHAnsi"/>
          <w:b/>
          <w:i/>
          <w:iCs/>
          <w:color w:val="231F20"/>
          <w:lang w:val="en-US"/>
        </w:rPr>
        <w:t>Acad</w:t>
      </w:r>
      <w:proofErr w:type="spellEnd"/>
      <w:r w:rsidRPr="00F85E73">
        <w:rPr>
          <w:rFonts w:cstheme="minorHAnsi"/>
          <w:b/>
          <w:i/>
          <w:iCs/>
          <w:color w:val="231F20"/>
          <w:lang w:val="en-US"/>
        </w:rPr>
        <w:t xml:space="preserve"> </w:t>
      </w:r>
      <w:proofErr w:type="spellStart"/>
      <w:r w:rsidRPr="00F85E73">
        <w:rPr>
          <w:rFonts w:cstheme="minorHAnsi"/>
          <w:b/>
          <w:i/>
          <w:iCs/>
          <w:color w:val="231F20"/>
          <w:lang w:val="en-US"/>
        </w:rPr>
        <w:t>Orthop</w:t>
      </w:r>
      <w:proofErr w:type="spellEnd"/>
      <w:r w:rsidRPr="00F85E73">
        <w:rPr>
          <w:rFonts w:cstheme="minorHAnsi"/>
          <w:b/>
          <w:i/>
          <w:iCs/>
          <w:color w:val="231F20"/>
          <w:lang w:val="en-US"/>
        </w:rPr>
        <w:t xml:space="preserve"> </w:t>
      </w:r>
      <w:proofErr w:type="spellStart"/>
      <w:r w:rsidRPr="00F85E73">
        <w:rPr>
          <w:rFonts w:cstheme="minorHAnsi"/>
          <w:b/>
          <w:i/>
          <w:iCs/>
          <w:color w:val="231F20"/>
          <w:lang w:val="en-US"/>
        </w:rPr>
        <w:t>Surg</w:t>
      </w:r>
      <w:proofErr w:type="spellEnd"/>
      <w:r w:rsidRPr="00F85E73">
        <w:rPr>
          <w:rFonts w:cstheme="minorHAnsi"/>
          <w:b/>
          <w:i/>
          <w:iCs/>
          <w:color w:val="231F20"/>
          <w:lang w:val="en-US"/>
        </w:rPr>
        <w:t xml:space="preserve"> </w:t>
      </w:r>
      <w:r w:rsidRPr="00F85E73">
        <w:rPr>
          <w:rFonts w:cstheme="minorHAnsi"/>
          <w:b/>
          <w:i/>
          <w:color w:val="231F20"/>
          <w:lang w:val="en-US"/>
        </w:rPr>
        <w:t>2008</w:t>
      </w:r>
      <w:proofErr w:type="gramStart"/>
      <w:r w:rsidRPr="00F85E73">
        <w:rPr>
          <w:rFonts w:cstheme="minorHAnsi"/>
          <w:b/>
          <w:i/>
          <w:color w:val="231F20"/>
          <w:lang w:val="en-US"/>
        </w:rPr>
        <w:t>;16:635</w:t>
      </w:r>
      <w:proofErr w:type="gramEnd"/>
      <w:r w:rsidRPr="00F85E73">
        <w:rPr>
          <w:rFonts w:cstheme="minorHAnsi"/>
          <w:b/>
          <w:i/>
          <w:color w:val="231F20"/>
          <w:lang w:val="en-US"/>
        </w:rPr>
        <w:t>-646</w:t>
      </w:r>
    </w:p>
    <w:p w:rsidR="007B4062" w:rsidRPr="007B4062" w:rsidRDefault="007B4062" w:rsidP="007B4062">
      <w:pPr>
        <w:pStyle w:val="ListParagraph"/>
        <w:numPr>
          <w:ilvl w:val="0"/>
          <w:numId w:val="1"/>
        </w:numPr>
        <w:autoSpaceDE w:val="0"/>
        <w:autoSpaceDN w:val="0"/>
        <w:adjustRightInd w:val="0"/>
        <w:spacing w:after="0" w:line="240" w:lineRule="auto"/>
        <w:rPr>
          <w:rFonts w:cstheme="minorHAnsi"/>
          <w:b/>
          <w:bCs/>
          <w:lang w:val="en-US"/>
        </w:rPr>
      </w:pPr>
      <w:r w:rsidRPr="00F85E73">
        <w:rPr>
          <w:rFonts w:cstheme="minorHAnsi"/>
          <w:b/>
          <w:bCs/>
          <w:lang w:val="en-US"/>
        </w:rPr>
        <w:t xml:space="preserve">Wrist </w:t>
      </w:r>
      <w:proofErr w:type="spellStart"/>
      <w:r w:rsidRPr="00F85E73">
        <w:rPr>
          <w:rFonts w:cstheme="minorHAnsi"/>
          <w:b/>
          <w:bCs/>
          <w:lang w:val="en-US"/>
        </w:rPr>
        <w:t>Arthroscopy</w:t>
      </w:r>
      <w:proofErr w:type="gramStart"/>
      <w:r w:rsidRPr="00F85E73">
        <w:rPr>
          <w:rFonts w:cstheme="minorHAnsi"/>
          <w:b/>
          <w:bCs/>
          <w:lang w:val="en-US"/>
        </w:rPr>
        <w:t>:Principles</w:t>
      </w:r>
      <w:proofErr w:type="spellEnd"/>
      <w:proofErr w:type="gramEnd"/>
      <w:r w:rsidRPr="00F85E73">
        <w:rPr>
          <w:rFonts w:cstheme="minorHAnsi"/>
          <w:b/>
          <w:bCs/>
          <w:lang w:val="en-US"/>
        </w:rPr>
        <w:t xml:space="preserve"> and Clinical Applications  </w:t>
      </w:r>
      <w:proofErr w:type="spellStart"/>
      <w:r w:rsidRPr="00F85E73">
        <w:rPr>
          <w:rFonts w:cstheme="minorHAnsi"/>
          <w:i/>
          <w:iCs/>
          <w:lang w:val="en-US"/>
        </w:rPr>
        <w:t>Ranjan</w:t>
      </w:r>
      <w:proofErr w:type="spellEnd"/>
      <w:r w:rsidRPr="00F85E73">
        <w:rPr>
          <w:rFonts w:cstheme="minorHAnsi"/>
          <w:i/>
          <w:iCs/>
          <w:lang w:val="en-US"/>
        </w:rPr>
        <w:t xml:space="preserve"> Gupta, MD, David J. </w:t>
      </w:r>
      <w:proofErr w:type="spellStart"/>
      <w:r w:rsidRPr="00F85E73">
        <w:rPr>
          <w:rFonts w:cstheme="minorHAnsi"/>
          <w:i/>
          <w:iCs/>
          <w:lang w:val="en-US"/>
        </w:rPr>
        <w:t>Bozentka</w:t>
      </w:r>
      <w:proofErr w:type="spellEnd"/>
      <w:r w:rsidRPr="00F85E73">
        <w:rPr>
          <w:rFonts w:cstheme="minorHAnsi"/>
          <w:i/>
          <w:iCs/>
          <w:lang w:val="en-US"/>
        </w:rPr>
        <w:t xml:space="preserve">, MD, and A. Lee </w:t>
      </w:r>
      <w:proofErr w:type="spellStart"/>
      <w:r w:rsidRPr="00F85E73">
        <w:rPr>
          <w:rFonts w:cstheme="minorHAnsi"/>
          <w:i/>
          <w:iCs/>
          <w:lang w:val="en-US"/>
        </w:rPr>
        <w:t>Osterman</w:t>
      </w:r>
      <w:proofErr w:type="spellEnd"/>
      <w:r w:rsidRPr="00F85E73">
        <w:rPr>
          <w:rFonts w:cstheme="minorHAnsi"/>
          <w:i/>
          <w:iCs/>
          <w:lang w:val="en-US"/>
        </w:rPr>
        <w:t>, MD.</w:t>
      </w:r>
      <w:r w:rsidRPr="00F85E73">
        <w:rPr>
          <w:rFonts w:ascii="Palatino-Bold" w:hAnsi="Palatino-Bold" w:cs="Palatino-Bold"/>
          <w:b/>
          <w:bCs/>
          <w:sz w:val="20"/>
          <w:szCs w:val="20"/>
          <w:lang w:val="en-US"/>
        </w:rPr>
        <w:t xml:space="preserve"> J Am </w:t>
      </w:r>
      <w:proofErr w:type="spellStart"/>
      <w:r w:rsidRPr="00F85E73">
        <w:rPr>
          <w:rFonts w:ascii="Palatino-Bold" w:hAnsi="Palatino-Bold" w:cs="Palatino-Bold"/>
          <w:b/>
          <w:bCs/>
          <w:sz w:val="20"/>
          <w:szCs w:val="20"/>
          <w:lang w:val="en-US"/>
        </w:rPr>
        <w:t>Acad</w:t>
      </w:r>
      <w:proofErr w:type="spellEnd"/>
      <w:r w:rsidRPr="00F85E73">
        <w:rPr>
          <w:rFonts w:ascii="Palatino-Bold" w:hAnsi="Palatino-Bold" w:cs="Palatino-Bold"/>
          <w:b/>
          <w:bCs/>
          <w:sz w:val="20"/>
          <w:szCs w:val="20"/>
          <w:lang w:val="en-US"/>
        </w:rPr>
        <w:t xml:space="preserve"> </w:t>
      </w:r>
      <w:proofErr w:type="spellStart"/>
      <w:r w:rsidRPr="00F85E73">
        <w:rPr>
          <w:rFonts w:ascii="Palatino-Bold" w:hAnsi="Palatino-Bold" w:cs="Palatino-Bold"/>
          <w:b/>
          <w:bCs/>
          <w:sz w:val="20"/>
          <w:szCs w:val="20"/>
          <w:lang w:val="en-US"/>
        </w:rPr>
        <w:t>Orthop</w:t>
      </w:r>
      <w:proofErr w:type="spellEnd"/>
      <w:r w:rsidRPr="00F85E73">
        <w:rPr>
          <w:rFonts w:ascii="Palatino-Bold" w:hAnsi="Palatino-Bold" w:cs="Palatino-Bold"/>
          <w:b/>
          <w:bCs/>
          <w:sz w:val="20"/>
          <w:szCs w:val="20"/>
          <w:lang w:val="en-US"/>
        </w:rPr>
        <w:t xml:space="preserve"> </w:t>
      </w:r>
      <w:proofErr w:type="spellStart"/>
      <w:r w:rsidRPr="00F85E73">
        <w:rPr>
          <w:rFonts w:ascii="Palatino-Bold" w:hAnsi="Palatino-Bold" w:cs="Palatino-Bold"/>
          <w:b/>
          <w:bCs/>
          <w:sz w:val="20"/>
          <w:szCs w:val="20"/>
          <w:lang w:val="en-US"/>
        </w:rPr>
        <w:t>Surg</w:t>
      </w:r>
      <w:proofErr w:type="spellEnd"/>
      <w:r w:rsidRPr="00F85E73">
        <w:rPr>
          <w:rFonts w:ascii="Palatino-Bold" w:hAnsi="Palatino-Bold" w:cs="Palatino-Bold"/>
          <w:b/>
          <w:bCs/>
          <w:sz w:val="20"/>
          <w:szCs w:val="20"/>
          <w:lang w:val="en-US"/>
        </w:rPr>
        <w:t xml:space="preserve"> 2001;9:200-209</w:t>
      </w:r>
    </w:p>
    <w:p w:rsidR="007B4062" w:rsidRPr="007B4062" w:rsidRDefault="007B4062" w:rsidP="007B4062">
      <w:pPr>
        <w:pStyle w:val="ListParagraph"/>
        <w:numPr>
          <w:ilvl w:val="0"/>
          <w:numId w:val="1"/>
        </w:numPr>
        <w:autoSpaceDE w:val="0"/>
        <w:autoSpaceDN w:val="0"/>
        <w:adjustRightInd w:val="0"/>
        <w:spacing w:after="0" w:line="240" w:lineRule="auto"/>
        <w:rPr>
          <w:rFonts w:cstheme="minorHAnsi"/>
          <w:b/>
          <w:bCs/>
          <w:lang w:val="en-US"/>
        </w:rPr>
      </w:pPr>
      <w:r w:rsidRPr="007B4062">
        <w:rPr>
          <w:rFonts w:cstheme="minorHAnsi"/>
          <w:b/>
          <w:bCs/>
          <w:lang w:val="en-US"/>
        </w:rPr>
        <w:t xml:space="preserve">Rheumatoid Arthritis of the Foot and Ankle </w:t>
      </w:r>
      <w:r w:rsidRPr="007B4062">
        <w:rPr>
          <w:rFonts w:cstheme="minorHAnsi"/>
          <w:i/>
          <w:iCs/>
          <w:lang w:val="en-US"/>
        </w:rPr>
        <w:t xml:space="preserve">Richard V. </w:t>
      </w:r>
      <w:proofErr w:type="spellStart"/>
      <w:r w:rsidRPr="007B4062">
        <w:rPr>
          <w:rFonts w:cstheme="minorHAnsi"/>
          <w:i/>
          <w:iCs/>
          <w:lang w:val="en-US"/>
        </w:rPr>
        <w:t>Abdo</w:t>
      </w:r>
      <w:proofErr w:type="spellEnd"/>
      <w:r w:rsidRPr="007B4062">
        <w:rPr>
          <w:rFonts w:cstheme="minorHAnsi"/>
          <w:i/>
          <w:iCs/>
          <w:lang w:val="en-US"/>
        </w:rPr>
        <w:t xml:space="preserve">, MD, and Louis J. </w:t>
      </w:r>
      <w:proofErr w:type="spellStart"/>
      <w:r w:rsidRPr="007B4062">
        <w:rPr>
          <w:rFonts w:cstheme="minorHAnsi"/>
          <w:i/>
          <w:iCs/>
          <w:lang w:val="en-US"/>
        </w:rPr>
        <w:t>Iorio</w:t>
      </w:r>
      <w:proofErr w:type="spellEnd"/>
      <w:r w:rsidRPr="007B4062">
        <w:rPr>
          <w:rFonts w:cstheme="minorHAnsi"/>
          <w:i/>
          <w:iCs/>
          <w:lang w:val="en-US"/>
        </w:rPr>
        <w:t>, MD</w:t>
      </w:r>
    </w:p>
    <w:p w:rsidR="007B4062" w:rsidRPr="007B4062" w:rsidRDefault="007B4062" w:rsidP="007B4062">
      <w:pPr>
        <w:pStyle w:val="ListParagraph"/>
        <w:numPr>
          <w:ilvl w:val="0"/>
          <w:numId w:val="1"/>
        </w:numPr>
        <w:autoSpaceDE w:val="0"/>
        <w:autoSpaceDN w:val="0"/>
        <w:adjustRightInd w:val="0"/>
        <w:spacing w:after="0" w:line="240" w:lineRule="auto"/>
        <w:rPr>
          <w:rFonts w:cstheme="minorHAnsi"/>
          <w:b/>
          <w:bCs/>
          <w:i/>
          <w:lang w:val="en-US"/>
        </w:rPr>
      </w:pPr>
      <w:r w:rsidRPr="00F85E73">
        <w:rPr>
          <w:rFonts w:cstheme="minorHAnsi"/>
          <w:b/>
          <w:bCs/>
          <w:lang w:val="en-US"/>
        </w:rPr>
        <w:t xml:space="preserve"> </w:t>
      </w:r>
      <w:r w:rsidRPr="00F85E73">
        <w:rPr>
          <w:rFonts w:cstheme="minorHAnsi"/>
          <w:b/>
          <w:bCs/>
          <w:i/>
          <w:lang w:val="en-US"/>
        </w:rPr>
        <w:t xml:space="preserve">J Am </w:t>
      </w:r>
      <w:proofErr w:type="spellStart"/>
      <w:r w:rsidRPr="00F85E73">
        <w:rPr>
          <w:rFonts w:cstheme="minorHAnsi"/>
          <w:b/>
          <w:bCs/>
          <w:i/>
          <w:lang w:val="en-US"/>
        </w:rPr>
        <w:t>Acad</w:t>
      </w:r>
      <w:proofErr w:type="spellEnd"/>
      <w:r w:rsidRPr="00F85E73">
        <w:rPr>
          <w:rFonts w:cstheme="minorHAnsi"/>
          <w:b/>
          <w:bCs/>
          <w:i/>
          <w:lang w:val="en-US"/>
        </w:rPr>
        <w:t xml:space="preserve"> </w:t>
      </w:r>
      <w:proofErr w:type="spellStart"/>
      <w:r w:rsidRPr="00F85E73">
        <w:rPr>
          <w:rFonts w:cstheme="minorHAnsi"/>
          <w:b/>
          <w:bCs/>
          <w:i/>
          <w:lang w:val="en-US"/>
        </w:rPr>
        <w:t>Orthop</w:t>
      </w:r>
      <w:proofErr w:type="spellEnd"/>
      <w:r w:rsidRPr="00F85E73">
        <w:rPr>
          <w:rFonts w:cstheme="minorHAnsi"/>
          <w:b/>
          <w:bCs/>
          <w:i/>
          <w:lang w:val="en-US"/>
        </w:rPr>
        <w:t xml:space="preserve"> </w:t>
      </w:r>
      <w:proofErr w:type="spellStart"/>
      <w:r w:rsidRPr="00F85E73">
        <w:rPr>
          <w:rFonts w:cstheme="minorHAnsi"/>
          <w:b/>
          <w:bCs/>
          <w:i/>
          <w:lang w:val="en-US"/>
        </w:rPr>
        <w:t>Surg</w:t>
      </w:r>
      <w:proofErr w:type="spellEnd"/>
      <w:r w:rsidRPr="00F85E73">
        <w:rPr>
          <w:rFonts w:cstheme="minorHAnsi"/>
          <w:b/>
          <w:bCs/>
          <w:i/>
          <w:lang w:val="en-US"/>
        </w:rPr>
        <w:t xml:space="preserve"> 1994;2:326-332</w:t>
      </w:r>
    </w:p>
    <w:p w:rsidR="007B4062" w:rsidRPr="007B4062" w:rsidRDefault="007B4062" w:rsidP="007B4062">
      <w:pPr>
        <w:pStyle w:val="ListParagraph"/>
        <w:numPr>
          <w:ilvl w:val="0"/>
          <w:numId w:val="1"/>
        </w:numPr>
        <w:autoSpaceDE w:val="0"/>
        <w:autoSpaceDN w:val="0"/>
        <w:adjustRightInd w:val="0"/>
        <w:spacing w:after="0" w:line="240" w:lineRule="auto"/>
        <w:rPr>
          <w:rFonts w:cstheme="minorHAnsi"/>
          <w:color w:val="231F20"/>
          <w:lang w:val="en-US"/>
        </w:rPr>
      </w:pPr>
      <w:r w:rsidRPr="007B4062">
        <w:rPr>
          <w:rFonts w:cstheme="minorHAnsi"/>
          <w:b/>
          <w:color w:val="231F20"/>
          <w:lang w:val="en-US"/>
        </w:rPr>
        <w:t>Advances in Wrist Arthroscopy</w:t>
      </w:r>
      <w:r>
        <w:rPr>
          <w:rFonts w:cstheme="minorHAnsi"/>
          <w:b/>
          <w:color w:val="231F20"/>
          <w:lang w:val="en-US"/>
        </w:rPr>
        <w:t xml:space="preserve"> </w:t>
      </w:r>
      <w:r w:rsidRPr="007B4062">
        <w:rPr>
          <w:rFonts w:cstheme="minorHAnsi"/>
          <w:color w:val="231F20"/>
          <w:lang w:val="en-US"/>
        </w:rPr>
        <w:t xml:space="preserve">Jennifer </w:t>
      </w:r>
      <w:proofErr w:type="spellStart"/>
      <w:r w:rsidRPr="007B4062">
        <w:rPr>
          <w:rFonts w:cstheme="minorHAnsi"/>
          <w:color w:val="231F20"/>
          <w:lang w:val="en-US"/>
        </w:rPr>
        <w:t>Moriatis</w:t>
      </w:r>
      <w:proofErr w:type="spellEnd"/>
      <w:r w:rsidRPr="007B4062">
        <w:rPr>
          <w:rFonts w:cstheme="minorHAnsi"/>
          <w:color w:val="231F20"/>
          <w:lang w:val="en-US"/>
        </w:rPr>
        <w:t xml:space="preserve"> Wolf, MD Alex </w:t>
      </w:r>
      <w:proofErr w:type="spellStart"/>
      <w:r w:rsidRPr="007B4062">
        <w:rPr>
          <w:rFonts w:cstheme="minorHAnsi"/>
          <w:color w:val="231F20"/>
          <w:lang w:val="en-US"/>
        </w:rPr>
        <w:t>Dukas</w:t>
      </w:r>
      <w:proofErr w:type="spellEnd"/>
      <w:r w:rsidRPr="007B4062">
        <w:rPr>
          <w:rFonts w:cstheme="minorHAnsi"/>
          <w:color w:val="231F20"/>
          <w:lang w:val="en-US"/>
        </w:rPr>
        <w:t xml:space="preserve">, MA Michael </w:t>
      </w:r>
      <w:proofErr w:type="spellStart"/>
      <w:r w:rsidRPr="007B4062">
        <w:rPr>
          <w:rFonts w:cstheme="minorHAnsi"/>
          <w:color w:val="231F20"/>
          <w:lang w:val="en-US"/>
        </w:rPr>
        <w:t>Pensak</w:t>
      </w:r>
      <w:proofErr w:type="spellEnd"/>
      <w:r w:rsidRPr="007B4062">
        <w:rPr>
          <w:rFonts w:cstheme="minorHAnsi"/>
          <w:color w:val="231F20"/>
          <w:lang w:val="en-US"/>
        </w:rPr>
        <w:t>, MD</w:t>
      </w:r>
    </w:p>
    <w:p w:rsidR="007B4062" w:rsidRDefault="007B4062" w:rsidP="007B4062">
      <w:pPr>
        <w:autoSpaceDE w:val="0"/>
        <w:autoSpaceDN w:val="0"/>
        <w:adjustRightInd w:val="0"/>
        <w:spacing w:after="0" w:line="240" w:lineRule="auto"/>
        <w:ind w:left="360"/>
        <w:rPr>
          <w:rFonts w:cstheme="minorHAnsi"/>
          <w:b/>
          <w:color w:val="231F20"/>
          <w:lang w:val="en-US"/>
        </w:rPr>
      </w:pPr>
      <w:r w:rsidRPr="007B4062">
        <w:rPr>
          <w:rFonts w:cstheme="minorHAnsi"/>
          <w:b/>
          <w:iCs/>
          <w:color w:val="231F20"/>
          <w:lang w:val="en-US"/>
        </w:rPr>
        <w:t xml:space="preserve">       J Am </w:t>
      </w:r>
      <w:proofErr w:type="spellStart"/>
      <w:r w:rsidRPr="007B4062">
        <w:rPr>
          <w:rFonts w:cstheme="minorHAnsi"/>
          <w:b/>
          <w:iCs/>
          <w:color w:val="231F20"/>
          <w:lang w:val="en-US"/>
        </w:rPr>
        <w:t>Acad</w:t>
      </w:r>
      <w:proofErr w:type="spellEnd"/>
      <w:r w:rsidRPr="007B4062">
        <w:rPr>
          <w:rFonts w:cstheme="minorHAnsi"/>
          <w:b/>
          <w:iCs/>
          <w:color w:val="231F20"/>
          <w:lang w:val="en-US"/>
        </w:rPr>
        <w:t xml:space="preserve"> </w:t>
      </w:r>
      <w:proofErr w:type="spellStart"/>
      <w:r w:rsidRPr="007B4062">
        <w:rPr>
          <w:rFonts w:cstheme="minorHAnsi"/>
          <w:b/>
          <w:iCs/>
          <w:color w:val="231F20"/>
          <w:lang w:val="en-US"/>
        </w:rPr>
        <w:t>Orthop</w:t>
      </w:r>
      <w:proofErr w:type="spellEnd"/>
      <w:r w:rsidRPr="007B4062">
        <w:rPr>
          <w:rFonts w:cstheme="minorHAnsi"/>
          <w:b/>
          <w:iCs/>
          <w:color w:val="231F20"/>
          <w:lang w:val="en-US"/>
        </w:rPr>
        <w:t xml:space="preserve"> </w:t>
      </w:r>
      <w:proofErr w:type="spellStart"/>
      <w:r w:rsidRPr="007B4062">
        <w:rPr>
          <w:rFonts w:cstheme="minorHAnsi"/>
          <w:b/>
          <w:iCs/>
          <w:color w:val="231F20"/>
          <w:lang w:val="en-US"/>
        </w:rPr>
        <w:t>Surg</w:t>
      </w:r>
      <w:proofErr w:type="spellEnd"/>
      <w:r w:rsidRPr="007B4062">
        <w:rPr>
          <w:rFonts w:cstheme="minorHAnsi"/>
          <w:b/>
          <w:iCs/>
          <w:color w:val="231F20"/>
          <w:lang w:val="en-US"/>
        </w:rPr>
        <w:t xml:space="preserve"> </w:t>
      </w:r>
      <w:r w:rsidRPr="007B4062">
        <w:rPr>
          <w:rFonts w:cstheme="minorHAnsi"/>
          <w:b/>
          <w:color w:val="231F20"/>
          <w:lang w:val="en-US"/>
        </w:rPr>
        <w:t>2012</w:t>
      </w:r>
      <w:proofErr w:type="gramStart"/>
      <w:r w:rsidRPr="007B4062">
        <w:rPr>
          <w:rFonts w:cstheme="minorHAnsi"/>
          <w:b/>
          <w:color w:val="231F20"/>
          <w:lang w:val="en-US"/>
        </w:rPr>
        <w:t>;20:725</w:t>
      </w:r>
      <w:proofErr w:type="gramEnd"/>
      <w:r w:rsidRPr="007B4062">
        <w:rPr>
          <w:rFonts w:cstheme="minorHAnsi"/>
          <w:b/>
          <w:color w:val="231F20"/>
          <w:lang w:val="en-US"/>
        </w:rPr>
        <w:t>-734</w:t>
      </w:r>
    </w:p>
    <w:p w:rsidR="007B4062" w:rsidRPr="007B4062" w:rsidRDefault="007B4062" w:rsidP="007B4062">
      <w:pPr>
        <w:pStyle w:val="ListParagraph"/>
        <w:autoSpaceDE w:val="0"/>
        <w:autoSpaceDN w:val="0"/>
        <w:adjustRightInd w:val="0"/>
        <w:spacing w:after="0" w:line="240" w:lineRule="auto"/>
        <w:rPr>
          <w:rFonts w:cstheme="minorHAnsi"/>
          <w:b/>
          <w:i/>
          <w:color w:val="231F20"/>
          <w:lang w:val="en-US"/>
        </w:rPr>
      </w:pPr>
    </w:p>
    <w:p w:rsidR="007B4062" w:rsidRDefault="007B4062" w:rsidP="007B4062">
      <w:pPr>
        <w:autoSpaceDE w:val="0"/>
        <w:autoSpaceDN w:val="0"/>
        <w:adjustRightInd w:val="0"/>
        <w:spacing w:after="0" w:line="240" w:lineRule="auto"/>
        <w:ind w:left="360"/>
        <w:rPr>
          <w:rFonts w:cstheme="minorHAnsi"/>
          <w:b/>
          <w:color w:val="231F20"/>
          <w:lang w:val="en-US"/>
        </w:rPr>
      </w:pPr>
    </w:p>
    <w:p w:rsidR="007B4062" w:rsidRPr="007B4062" w:rsidRDefault="007B4062" w:rsidP="007B4062">
      <w:pPr>
        <w:autoSpaceDE w:val="0"/>
        <w:autoSpaceDN w:val="0"/>
        <w:adjustRightInd w:val="0"/>
        <w:spacing w:after="0" w:line="240" w:lineRule="auto"/>
        <w:ind w:left="360"/>
        <w:rPr>
          <w:rFonts w:cstheme="minorHAnsi"/>
          <w:b/>
          <w:color w:val="231F20"/>
          <w:lang w:val="en-US"/>
        </w:rPr>
      </w:pPr>
    </w:p>
    <w:p w:rsidR="00F85E73" w:rsidRDefault="00F85E73" w:rsidP="00F85E73">
      <w:pPr>
        <w:pStyle w:val="ListParagraph"/>
        <w:autoSpaceDE w:val="0"/>
        <w:autoSpaceDN w:val="0"/>
        <w:adjustRightInd w:val="0"/>
        <w:spacing w:after="0" w:line="240" w:lineRule="auto"/>
        <w:rPr>
          <w:rFonts w:cstheme="minorHAnsi"/>
          <w:b/>
          <w:bCs/>
          <w:i/>
          <w:lang w:val="en-US"/>
        </w:rPr>
      </w:pPr>
    </w:p>
    <w:p w:rsidR="007B4062" w:rsidRDefault="007B4062">
      <w:pPr>
        <w:pStyle w:val="ListParagraph"/>
        <w:autoSpaceDE w:val="0"/>
        <w:autoSpaceDN w:val="0"/>
        <w:adjustRightInd w:val="0"/>
        <w:spacing w:after="0" w:line="240" w:lineRule="auto"/>
        <w:rPr>
          <w:rFonts w:cstheme="minorHAnsi"/>
          <w:b/>
          <w:i/>
          <w:color w:val="231F20"/>
          <w:lang w:val="en-US"/>
        </w:rPr>
      </w:pPr>
    </w:p>
    <w:p w:rsidR="007B4062" w:rsidRDefault="007B4062">
      <w:pPr>
        <w:pStyle w:val="ListParagraph"/>
        <w:autoSpaceDE w:val="0"/>
        <w:autoSpaceDN w:val="0"/>
        <w:adjustRightInd w:val="0"/>
        <w:spacing w:after="0" w:line="240" w:lineRule="auto"/>
        <w:rPr>
          <w:rFonts w:cstheme="minorHAnsi"/>
          <w:b/>
          <w:i/>
          <w:color w:val="231F20"/>
          <w:lang w:val="en-US"/>
        </w:rPr>
      </w:pPr>
    </w:p>
    <w:p w:rsidR="007B4062" w:rsidRPr="00F85E73" w:rsidRDefault="007B4062">
      <w:pPr>
        <w:pStyle w:val="ListParagraph"/>
        <w:autoSpaceDE w:val="0"/>
        <w:autoSpaceDN w:val="0"/>
        <w:adjustRightInd w:val="0"/>
        <w:spacing w:after="0" w:line="240" w:lineRule="auto"/>
        <w:rPr>
          <w:rFonts w:cstheme="minorHAnsi"/>
          <w:b/>
          <w:i/>
          <w:color w:val="231F20"/>
          <w:lang w:val="en-US"/>
        </w:rPr>
      </w:pPr>
    </w:p>
    <w:sectPr w:rsidR="007B4062" w:rsidRPr="00F85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57E"/>
    <w:multiLevelType w:val="hybridMultilevel"/>
    <w:tmpl w:val="0722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5045E"/>
    <w:multiLevelType w:val="hybridMultilevel"/>
    <w:tmpl w:val="0722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AE1296"/>
    <w:multiLevelType w:val="hybridMultilevel"/>
    <w:tmpl w:val="0722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A5462B"/>
    <w:multiLevelType w:val="hybridMultilevel"/>
    <w:tmpl w:val="0722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73"/>
    <w:rsid w:val="000662D6"/>
    <w:rsid w:val="007B4062"/>
    <w:rsid w:val="00F8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E7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ulltext">
    <w:name w:val="fulltext"/>
    <w:basedOn w:val="Normal"/>
    <w:rsid w:val="00F85E73"/>
    <w:pPr>
      <w:spacing w:before="100" w:beforeAutospacing="1" w:after="300" w:line="240" w:lineRule="auto"/>
      <w:jc w:val="both"/>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85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E73"/>
    <w:rPr>
      <w:rFonts w:ascii="Tahoma" w:hAnsi="Tahoma" w:cs="Tahoma"/>
      <w:sz w:val="16"/>
      <w:szCs w:val="16"/>
      <w:lang w:val="en-GB"/>
    </w:rPr>
  </w:style>
  <w:style w:type="paragraph" w:styleId="ListParagraph">
    <w:name w:val="List Paragraph"/>
    <w:basedOn w:val="Normal"/>
    <w:uiPriority w:val="34"/>
    <w:qFormat/>
    <w:rsid w:val="00F85E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E7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ulltext">
    <w:name w:val="fulltext"/>
    <w:basedOn w:val="Normal"/>
    <w:rsid w:val="00F85E73"/>
    <w:pPr>
      <w:spacing w:before="100" w:beforeAutospacing="1" w:after="300" w:line="240" w:lineRule="auto"/>
      <w:jc w:val="both"/>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85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E73"/>
    <w:rPr>
      <w:rFonts w:ascii="Tahoma" w:hAnsi="Tahoma" w:cs="Tahoma"/>
      <w:sz w:val="16"/>
      <w:szCs w:val="16"/>
      <w:lang w:val="en-GB"/>
    </w:rPr>
  </w:style>
  <w:style w:type="paragraph" w:styleId="ListParagraph">
    <w:name w:val="List Paragraph"/>
    <w:basedOn w:val="Normal"/>
    <w:uiPriority w:val="34"/>
    <w:qFormat/>
    <w:rsid w:val="00F85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36659">
      <w:bodyDiv w:val="1"/>
      <w:marLeft w:val="0"/>
      <w:marRight w:val="0"/>
      <w:marTop w:val="0"/>
      <w:marBottom w:val="0"/>
      <w:divBdr>
        <w:top w:val="none" w:sz="0" w:space="0" w:color="auto"/>
        <w:left w:val="none" w:sz="0" w:space="0" w:color="auto"/>
        <w:bottom w:val="none" w:sz="0" w:space="0" w:color="auto"/>
        <w:right w:val="none" w:sz="0" w:space="0" w:color="auto"/>
      </w:divBdr>
      <w:divsChild>
        <w:div w:id="1819027233">
          <w:marLeft w:val="0"/>
          <w:marRight w:val="0"/>
          <w:marTop w:val="0"/>
          <w:marBottom w:val="0"/>
          <w:divBdr>
            <w:top w:val="none" w:sz="0" w:space="0" w:color="auto"/>
            <w:left w:val="none" w:sz="0" w:space="0" w:color="auto"/>
            <w:bottom w:val="none" w:sz="0" w:space="0" w:color="auto"/>
            <w:right w:val="none" w:sz="0" w:space="0" w:color="auto"/>
          </w:divBdr>
          <w:divsChild>
            <w:div w:id="825707731">
              <w:marLeft w:val="0"/>
              <w:marRight w:val="0"/>
              <w:marTop w:val="0"/>
              <w:marBottom w:val="0"/>
              <w:divBdr>
                <w:top w:val="none" w:sz="0" w:space="0" w:color="auto"/>
                <w:left w:val="none" w:sz="0" w:space="0" w:color="auto"/>
                <w:bottom w:val="none" w:sz="0" w:space="0" w:color="auto"/>
                <w:right w:val="none" w:sz="0" w:space="0" w:color="auto"/>
              </w:divBdr>
              <w:divsChild>
                <w:div w:id="484519340">
                  <w:marLeft w:val="0"/>
                  <w:marRight w:val="0"/>
                  <w:marTop w:val="0"/>
                  <w:marBottom w:val="0"/>
                  <w:divBdr>
                    <w:top w:val="none" w:sz="0" w:space="0" w:color="auto"/>
                    <w:left w:val="none" w:sz="0" w:space="0" w:color="auto"/>
                    <w:bottom w:val="none" w:sz="0" w:space="0" w:color="auto"/>
                    <w:right w:val="none" w:sz="0" w:space="0" w:color="auto"/>
                  </w:divBdr>
                  <w:divsChild>
                    <w:div w:id="746654528">
                      <w:marLeft w:val="0"/>
                      <w:marRight w:val="0"/>
                      <w:marTop w:val="0"/>
                      <w:marBottom w:val="0"/>
                      <w:divBdr>
                        <w:top w:val="none" w:sz="0" w:space="0" w:color="auto"/>
                        <w:left w:val="none" w:sz="0" w:space="0" w:color="auto"/>
                        <w:bottom w:val="none" w:sz="0" w:space="0" w:color="auto"/>
                        <w:right w:val="none" w:sz="0" w:space="0" w:color="auto"/>
                      </w:divBdr>
                      <w:divsChild>
                        <w:div w:id="1812359243">
                          <w:marLeft w:val="0"/>
                          <w:marRight w:val="0"/>
                          <w:marTop w:val="0"/>
                          <w:marBottom w:val="375"/>
                          <w:divBdr>
                            <w:top w:val="none" w:sz="0" w:space="0" w:color="auto"/>
                            <w:left w:val="none" w:sz="0" w:space="0" w:color="auto"/>
                            <w:bottom w:val="none" w:sz="0" w:space="0" w:color="auto"/>
                            <w:right w:val="none" w:sz="0" w:space="0" w:color="auto"/>
                          </w:divBdr>
                          <w:divsChild>
                            <w:div w:id="20516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2</cp:revision>
  <cp:lastPrinted>2014-04-14T06:40:00Z</cp:lastPrinted>
  <dcterms:created xsi:type="dcterms:W3CDTF">2014-04-15T16:59:00Z</dcterms:created>
  <dcterms:modified xsi:type="dcterms:W3CDTF">2014-04-15T16:59:00Z</dcterms:modified>
</cp:coreProperties>
</file>