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E316" w14:textId="657A4848" w:rsidR="00383227" w:rsidRPr="00383227" w:rsidRDefault="00383227" w:rsidP="00383227">
      <w:pPr>
        <w:rPr>
          <w:rFonts w:eastAsia="Times New Roman"/>
          <w:lang w:val="el-GR"/>
        </w:rPr>
      </w:pPr>
      <w:r w:rsidRPr="00383227">
        <w:rPr>
          <w:rFonts w:eastAsia="Times New Roman"/>
          <w:b/>
          <w:bCs/>
          <w:lang w:val="el-GR"/>
        </w:rPr>
        <w:t xml:space="preserve">Είναι ο ασθενής σε θέση να επιλέξει το εμφύτευμα ή την τεχνική για </w:t>
      </w:r>
      <w:r>
        <w:rPr>
          <w:rFonts w:eastAsia="Times New Roman"/>
          <w:b/>
          <w:bCs/>
        </w:rPr>
        <w:t> </w:t>
      </w:r>
      <w:r w:rsidRPr="00383227">
        <w:rPr>
          <w:rFonts w:eastAsia="Times New Roman"/>
          <w:b/>
          <w:bCs/>
          <w:lang w:val="el-GR"/>
        </w:rPr>
        <w:t xml:space="preserve">την αρθροπλαστική του γόνατος ή του ισχίου; Διαθέτει ο ασθενής το κατάλληλο υπόβαθρο και γνώση ώστε να εξάγει ορθή γνώμη επι του θέματος; Ή τελικά η απόφαση βασίζεται κυρίως στο καλύτερο </w:t>
      </w:r>
      <w:r>
        <w:rPr>
          <w:rFonts w:eastAsia="Times New Roman"/>
          <w:b/>
          <w:bCs/>
        </w:rPr>
        <w:t>branding</w:t>
      </w:r>
      <w:r w:rsidRPr="00383227">
        <w:rPr>
          <w:rFonts w:eastAsia="Times New Roman"/>
          <w:b/>
          <w:bCs/>
          <w:lang w:val="el-GR"/>
        </w:rPr>
        <w:t xml:space="preserve"> των υποψήφιων γιατρών; Και η Ιατρική είναι μάρκετινγκ ή επιστήμη; Ποια είναι η ποσοστιαία αναλογία μεταξύ επιχειρηματικού κέρδους και Ιατρικής; Μερικές φορές η επικράτηση της κοινής λογικής </w:t>
      </w:r>
      <w:r w:rsidR="002D47EA" w:rsidRPr="00383227">
        <w:rPr>
          <w:rFonts w:eastAsia="Times New Roman"/>
          <w:b/>
          <w:bCs/>
          <w:lang w:val="el-GR"/>
        </w:rPr>
        <w:t>είναι</w:t>
      </w:r>
      <w:r w:rsidRPr="00383227">
        <w:rPr>
          <w:rFonts w:eastAsia="Times New Roman"/>
          <w:b/>
          <w:bCs/>
          <w:lang w:val="el-GR"/>
        </w:rPr>
        <w:t xml:space="preserve"> ότι καλύτερο.</w:t>
      </w:r>
    </w:p>
    <w:p w14:paraId="797091E3" w14:textId="77777777" w:rsidR="00383227" w:rsidRPr="00383227" w:rsidRDefault="00383227" w:rsidP="00383227">
      <w:pPr>
        <w:rPr>
          <w:rFonts w:eastAsia="Times New Roman"/>
          <w:lang w:val="el-GR"/>
        </w:rPr>
      </w:pPr>
      <w:r>
        <w:rPr>
          <w:rFonts w:eastAsia="Times New Roman"/>
        </w:rPr>
        <w:t> </w:t>
      </w:r>
    </w:p>
    <w:p w14:paraId="6E99BBEE" w14:textId="3537F411" w:rsidR="00383227" w:rsidRPr="00383227" w:rsidRDefault="00383227" w:rsidP="00383227">
      <w:pPr>
        <w:rPr>
          <w:rFonts w:eastAsia="Times New Roman"/>
          <w:lang w:val="el-GR"/>
        </w:rPr>
      </w:pPr>
      <w:r w:rsidRPr="00383227">
        <w:rPr>
          <w:rFonts w:eastAsia="Times New Roman"/>
          <w:lang w:val="el-GR"/>
        </w:rPr>
        <w:t xml:space="preserve">Είναι άραγε ηθικό όταν «ειδικοί ιατροί» έρχονται από το εξωτερικό και παρουσιάζουν </w:t>
      </w:r>
      <w:r w:rsidR="002D47EA" w:rsidRPr="00383227">
        <w:rPr>
          <w:rFonts w:eastAsia="Times New Roman"/>
          <w:lang w:val="el-GR"/>
        </w:rPr>
        <w:t>οπτικοακουστικό</w:t>
      </w:r>
      <w:r w:rsidRPr="00383227">
        <w:rPr>
          <w:rFonts w:eastAsia="Times New Roman"/>
          <w:lang w:val="el-GR"/>
        </w:rPr>
        <w:t xml:space="preserve"> υλικό σε στοχευμένες ομάδες, μιλώντας για «εξαιρετικά» νέα εμφυτεύματα, αναφέροντας και λέξεις όπως ρομπότ, </w:t>
      </w:r>
      <w:r>
        <w:rPr>
          <w:rFonts w:eastAsia="Times New Roman"/>
        </w:rPr>
        <w:t>Custom</w:t>
      </w:r>
      <w:r w:rsidRPr="00383227">
        <w:rPr>
          <w:rFonts w:eastAsia="Times New Roman"/>
          <w:lang w:val="el-GR"/>
        </w:rPr>
        <w:t xml:space="preserve"> </w:t>
      </w:r>
      <w:r>
        <w:rPr>
          <w:rFonts w:eastAsia="Times New Roman"/>
        </w:rPr>
        <w:t>made</w:t>
      </w:r>
      <w:r w:rsidRPr="00383227">
        <w:rPr>
          <w:rFonts w:eastAsia="Times New Roman"/>
          <w:lang w:val="el-GR"/>
        </w:rPr>
        <w:t xml:space="preserve"> (Προσαρμοσμένο γόνατο), νέες μίνι επεμβατικές τεχνικές. Επιτελείται με αυτόν τον τρόπο η Ιατρική ως Λειτούργημα ή μήπως ως </w:t>
      </w:r>
      <w:r>
        <w:rPr>
          <w:rFonts w:eastAsia="Times New Roman"/>
        </w:rPr>
        <w:t>high</w:t>
      </w:r>
      <w:r w:rsidRPr="00383227">
        <w:rPr>
          <w:rFonts w:eastAsia="Times New Roman"/>
          <w:lang w:val="el-GR"/>
        </w:rPr>
        <w:t xml:space="preserve"> </w:t>
      </w:r>
      <w:r>
        <w:rPr>
          <w:rFonts w:eastAsia="Times New Roman"/>
        </w:rPr>
        <w:t>profile</w:t>
      </w:r>
      <w:r w:rsidRPr="00383227">
        <w:rPr>
          <w:rFonts w:eastAsia="Times New Roman"/>
          <w:lang w:val="el-GR"/>
        </w:rPr>
        <w:t xml:space="preserve"> διαφημιστικό προϊόν; Επιπλέον, ή μάλλον ακόμη χειρότερα, πώς γίνεται άπειροι γιατροί να προωθούν «νέες» τεχνικές ξεκάθαρα στο όνομα του </w:t>
      </w:r>
      <w:r>
        <w:rPr>
          <w:rFonts w:eastAsia="Times New Roman"/>
        </w:rPr>
        <w:t>marketing</w:t>
      </w:r>
      <w:r w:rsidRPr="00383227">
        <w:rPr>
          <w:rFonts w:eastAsia="Times New Roman"/>
          <w:lang w:val="el-GR"/>
        </w:rPr>
        <w:t xml:space="preserve"> κάποιου προϊόντος χωρίς να διαθέτουν τα απαραίτητα προσόντα -ανάμεσά τους και η πείρα.</w:t>
      </w:r>
    </w:p>
    <w:p w14:paraId="4D846403" w14:textId="2D42116A" w:rsidR="00383227" w:rsidRDefault="00383227" w:rsidP="00383227">
      <w:pPr>
        <w:rPr>
          <w:rFonts w:eastAsia="Times New Roman"/>
          <w:lang w:val="el-GR"/>
        </w:rPr>
      </w:pPr>
      <w:r w:rsidRPr="00383227">
        <w:rPr>
          <w:rFonts w:eastAsia="Times New Roman"/>
          <w:lang w:val="el-GR"/>
        </w:rPr>
        <w:t xml:space="preserve">Πιστεύω ότι ως πλήρως εξειδικευμένος και καταρτισμένος ιατρός που έχω εφαρμόσει διάφορες τεχνικές θα μπορούσα να επεξηγήσω το συγκεκριμένο ανησυχητικό φαινόμενο. Είμαι εκπαιδευμένος στη ρομποτική χειρουργική έχοντας κάνει αρθροπλαστική γόνατος – </w:t>
      </w:r>
      <w:r w:rsidR="002D47EA" w:rsidRPr="00383227">
        <w:rPr>
          <w:rFonts w:eastAsia="Times New Roman"/>
          <w:lang w:val="el-GR"/>
        </w:rPr>
        <w:t>ρομποτική</w:t>
      </w:r>
      <w:r w:rsidRPr="00383227">
        <w:rPr>
          <w:rFonts w:eastAsia="Times New Roman"/>
          <w:lang w:val="el-GR"/>
        </w:rPr>
        <w:t xml:space="preserve"> για 7 χρόνια σε ένα από τα ιδιωτικά νοσοκομεία στο Γιοχάνεσμπουργκ.</w:t>
      </w:r>
    </w:p>
    <w:p w14:paraId="6F4449D4" w14:textId="1D4AF6AB" w:rsidR="00383227" w:rsidRDefault="00383227" w:rsidP="00383227">
      <w:pPr>
        <w:rPr>
          <w:rFonts w:eastAsia="Times New Roman"/>
          <w:lang w:val="el-GR"/>
        </w:rPr>
      </w:pPr>
      <w:r w:rsidRPr="0062199E">
        <w:rPr>
          <w:noProof/>
        </w:rPr>
        <w:drawing>
          <wp:inline distT="0" distB="0" distL="0" distR="0" wp14:anchorId="774A9BE4" wp14:editId="316EAEF3">
            <wp:extent cx="2409825" cy="3405442"/>
            <wp:effectExtent l="0" t="0" r="0" b="5080"/>
            <wp:docPr id="2" name="Picture 2" descr="C:\SCANS\SKM_C335118121909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CANS\SKM_C33511812190903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2453179" cy="3466708"/>
                    </a:xfrm>
                    <a:prstGeom prst="rect">
                      <a:avLst/>
                    </a:prstGeom>
                    <a:noFill/>
                    <a:ln>
                      <a:noFill/>
                    </a:ln>
                  </pic:spPr>
                </pic:pic>
              </a:graphicData>
            </a:graphic>
          </wp:inline>
        </w:drawing>
      </w:r>
      <w:r w:rsidRPr="0062199E">
        <w:rPr>
          <w:noProof/>
        </w:rPr>
        <w:drawing>
          <wp:inline distT="0" distB="0" distL="0" distR="0" wp14:anchorId="5FE5B963" wp14:editId="4C7F7EC6">
            <wp:extent cx="2378399" cy="3361035"/>
            <wp:effectExtent l="4128" t="0" r="7302" b="7303"/>
            <wp:docPr id="1" name="Picture 1" descr="C:\SCANS\SKM_C335118121909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ANS\SKM_C33511812190903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396378" cy="3386442"/>
                    </a:xfrm>
                    <a:prstGeom prst="rect">
                      <a:avLst/>
                    </a:prstGeom>
                    <a:noFill/>
                    <a:ln>
                      <a:noFill/>
                    </a:ln>
                  </pic:spPr>
                </pic:pic>
              </a:graphicData>
            </a:graphic>
          </wp:inline>
        </w:drawing>
      </w:r>
    </w:p>
    <w:p w14:paraId="2A6426B0" w14:textId="77777777" w:rsidR="00383227" w:rsidRDefault="00383227" w:rsidP="00383227">
      <w:pPr>
        <w:rPr>
          <w:rFonts w:eastAsia="Times New Roman"/>
          <w:lang w:val="el-GR"/>
        </w:rPr>
      </w:pPr>
    </w:p>
    <w:p w14:paraId="1ACB8D14" w14:textId="72381CC5" w:rsidR="00383227" w:rsidRPr="00383227" w:rsidRDefault="00383227" w:rsidP="00383227">
      <w:pPr>
        <w:rPr>
          <w:rFonts w:eastAsia="Times New Roman"/>
          <w:lang w:val="el-GR"/>
        </w:rPr>
      </w:pPr>
      <w:r w:rsidRPr="00383227">
        <w:rPr>
          <w:rFonts w:eastAsia="Times New Roman"/>
          <w:lang w:val="el-GR"/>
        </w:rPr>
        <w:t xml:space="preserve">Επίσης έτυχα εκπαίδευσης στη Γαλλία στο </w:t>
      </w:r>
      <w:r>
        <w:rPr>
          <w:rFonts w:eastAsia="Times New Roman"/>
        </w:rPr>
        <w:t>AMIS</w:t>
      </w:r>
      <w:r w:rsidRPr="00383227">
        <w:rPr>
          <w:rFonts w:eastAsia="Times New Roman"/>
          <w:lang w:val="el-GR"/>
        </w:rPr>
        <w:t xml:space="preserve"> - χειρουργική ισχίου από την </w:t>
      </w:r>
      <w:r>
        <w:rPr>
          <w:rFonts w:eastAsia="Times New Roman"/>
          <w:b/>
          <w:bCs/>
          <w:u w:val="single"/>
        </w:rPr>
        <w:t>Metacta</w:t>
      </w:r>
      <w:r w:rsidRPr="00383227">
        <w:rPr>
          <w:rFonts w:eastAsia="Times New Roman"/>
          <w:b/>
          <w:bCs/>
          <w:u w:val="single"/>
          <w:lang w:val="el-GR"/>
        </w:rPr>
        <w:t xml:space="preserve"> (</w:t>
      </w:r>
      <w:r>
        <w:rPr>
          <w:rFonts w:eastAsia="Times New Roman"/>
          <w:b/>
          <w:bCs/>
          <w:u w:val="single"/>
        </w:rPr>
        <w:t>Medacta</w:t>
      </w:r>
      <w:r w:rsidRPr="00383227">
        <w:rPr>
          <w:rFonts w:eastAsia="Times New Roman"/>
          <w:b/>
          <w:bCs/>
          <w:u w:val="single"/>
          <w:lang w:val="el-GR"/>
        </w:rPr>
        <w:t>?)</w:t>
      </w:r>
      <w:r w:rsidRPr="00383227">
        <w:rPr>
          <w:rFonts w:eastAsia="Times New Roman"/>
          <w:lang w:val="el-GR"/>
        </w:rPr>
        <w:t xml:space="preserve">. Αποτελεί προσωπική μου εμπειρική επιλογή η εφαρμογή της δικής μου τεχνικής στην αρθροπλαστική. Οι ασθενείς μου αντιμετωπίζουν ανεπαίσθητο μετεγχειρητικό πόνο, περπατούν από το πρώτο 24ωρο, ενώ το σημαντικότερο στοιχείο ότι έχω τον </w:t>
      </w:r>
      <w:r w:rsidR="002D47EA" w:rsidRPr="00383227">
        <w:rPr>
          <w:rFonts w:eastAsia="Times New Roman"/>
          <w:lang w:val="el-GR"/>
        </w:rPr>
        <w:t>πλήρη</w:t>
      </w:r>
      <w:r w:rsidRPr="00383227">
        <w:rPr>
          <w:rFonts w:eastAsia="Times New Roman"/>
          <w:lang w:val="el-GR"/>
        </w:rPr>
        <w:t xml:space="preserve"> έλεγχο ώστε αυτά τα </w:t>
      </w:r>
      <w:r w:rsidR="002D47EA" w:rsidRPr="00383227">
        <w:rPr>
          <w:rFonts w:eastAsia="Times New Roman"/>
          <w:lang w:val="el-GR"/>
        </w:rPr>
        <w:t>εμφυτεύματα</w:t>
      </w:r>
      <w:r w:rsidRPr="00383227">
        <w:rPr>
          <w:rFonts w:eastAsia="Times New Roman"/>
          <w:lang w:val="el-GR"/>
        </w:rPr>
        <w:t xml:space="preserve"> να διατηρηθούν περισσότερα από 25 χρόνια. Στόχος μας είναι τα 30 χρόνια.</w:t>
      </w:r>
    </w:p>
    <w:p w14:paraId="0DEFF63C" w14:textId="77777777" w:rsidR="00383227" w:rsidRPr="00383227" w:rsidRDefault="00383227" w:rsidP="00383227">
      <w:pPr>
        <w:rPr>
          <w:rFonts w:eastAsia="Times New Roman"/>
          <w:lang w:val="el-GR"/>
        </w:rPr>
      </w:pPr>
      <w:r w:rsidRPr="00383227">
        <w:rPr>
          <w:rFonts w:eastAsia="Times New Roman"/>
          <w:lang w:val="el-GR"/>
        </w:rPr>
        <w:t xml:space="preserve">Το κυριότερο δικό μου μήνυμα για κάθε ασθενή όμως δεν έχει να κάνει με την τεχνική. Και αυτό γιατί ουσιαστικά δεν έχει τόσο σημασία ποια τεχνική ή μέθοδος θα ακολουθηθεί για την αρθροπλαστική, εάν και εφόσον γίνεται σωστά, το εμφύτευμα είναι καλής ποιότητας και ακολουθούνται πρωτόκολλα. </w:t>
      </w:r>
      <w:r>
        <w:rPr>
          <w:rFonts w:eastAsia="Times New Roman"/>
        </w:rPr>
        <w:t> </w:t>
      </w:r>
      <w:r w:rsidRPr="00383227">
        <w:rPr>
          <w:rFonts w:eastAsia="Times New Roman"/>
          <w:lang w:val="el-GR"/>
        </w:rPr>
        <w:t>Βρείτε ένα καλό χειρουργό που τον εμπιστεύεστε.</w:t>
      </w:r>
    </w:p>
    <w:p w14:paraId="49C61797" w14:textId="77777777" w:rsidR="00383227" w:rsidRPr="00383227" w:rsidRDefault="00383227" w:rsidP="00383227">
      <w:pPr>
        <w:rPr>
          <w:rFonts w:eastAsia="Times New Roman"/>
          <w:lang w:val="el-GR"/>
        </w:rPr>
      </w:pPr>
      <w:r>
        <w:rPr>
          <w:rFonts w:eastAsia="Times New Roman"/>
        </w:rPr>
        <w:lastRenderedPageBreak/>
        <w:t> </w:t>
      </w:r>
    </w:p>
    <w:p w14:paraId="4F83D3BF" w14:textId="77777777" w:rsidR="00383227" w:rsidRPr="00383227" w:rsidRDefault="00383227" w:rsidP="00383227">
      <w:pPr>
        <w:rPr>
          <w:rFonts w:eastAsia="Times New Roman"/>
          <w:lang w:val="el-GR"/>
        </w:rPr>
      </w:pPr>
      <w:r>
        <w:rPr>
          <w:rFonts w:eastAsia="Times New Roman"/>
        </w:rPr>
        <w:t> </w:t>
      </w:r>
    </w:p>
    <w:p w14:paraId="0F5F22B4" w14:textId="77777777" w:rsidR="00383227" w:rsidRPr="00383227" w:rsidRDefault="00383227" w:rsidP="00383227">
      <w:pPr>
        <w:rPr>
          <w:rFonts w:eastAsia="Times New Roman"/>
          <w:lang w:val="el-GR"/>
        </w:rPr>
      </w:pPr>
      <w:r w:rsidRPr="00383227">
        <w:rPr>
          <w:rFonts w:eastAsia="Times New Roman"/>
          <w:lang w:val="el-GR"/>
        </w:rPr>
        <w:t>&gt;&gt;&gt;&gt;&gt;&gt;&gt;&gt;&gt;&gt;&gt;&gt;&gt;&gt;&gt;&gt;&gt;&gt;&gt;&gt;&gt;&gt;&gt;&gt;&gt;&gt;&gt;&gt;&gt;&gt;&gt;&gt;&gt;&gt;&gt;&gt;&gt;&gt;&gt;&gt;&gt;&gt;&gt;&gt;&gt;&gt;&gt;&gt;&gt;&gt;&gt;&gt;&gt;&gt;&gt;&gt;&gt;&gt;&gt;&gt;&gt;&gt;&gt;&gt;&gt;&gt;&gt;&gt;&gt;&gt;&gt;&gt;&gt;&gt;&gt;&gt;</w:t>
      </w:r>
    </w:p>
    <w:p w14:paraId="4FC2FE79" w14:textId="72643414" w:rsidR="00383227" w:rsidRDefault="002D47EA" w:rsidP="00383227">
      <w:pPr>
        <w:rPr>
          <w:rFonts w:eastAsia="Times New Roman"/>
        </w:rPr>
      </w:pPr>
      <w:r w:rsidRPr="00383227">
        <w:rPr>
          <w:rFonts w:eastAsia="Times New Roman"/>
          <w:b/>
          <w:bCs/>
          <w:i/>
          <w:iCs/>
          <w:lang w:val="el-GR"/>
        </w:rPr>
        <w:t>Άρθρο</w:t>
      </w:r>
      <w:r w:rsidR="00383227" w:rsidRPr="00383227">
        <w:rPr>
          <w:rFonts w:eastAsia="Times New Roman"/>
          <w:b/>
          <w:bCs/>
          <w:i/>
          <w:iCs/>
          <w:lang w:val="el-GR"/>
        </w:rPr>
        <w:t xml:space="preserve"> </w:t>
      </w:r>
      <w:r w:rsidRPr="00383227">
        <w:rPr>
          <w:rFonts w:eastAsia="Times New Roman"/>
          <w:b/>
          <w:bCs/>
          <w:i/>
          <w:iCs/>
          <w:lang w:val="el-GR"/>
        </w:rPr>
        <w:t>αξιολόγησης</w:t>
      </w:r>
      <w:r w:rsidR="00383227" w:rsidRPr="00383227">
        <w:rPr>
          <w:rFonts w:eastAsia="Times New Roman"/>
          <w:b/>
          <w:bCs/>
          <w:i/>
          <w:iCs/>
          <w:lang w:val="el-GR"/>
        </w:rPr>
        <w:t>(</w:t>
      </w:r>
      <w:r w:rsidR="00383227">
        <w:rPr>
          <w:rFonts w:eastAsia="Times New Roman"/>
          <w:b/>
          <w:bCs/>
          <w:i/>
          <w:iCs/>
        </w:rPr>
        <w:t>REVIEW</w:t>
      </w:r>
      <w:r w:rsidR="00383227" w:rsidRPr="00383227">
        <w:rPr>
          <w:rFonts w:eastAsia="Times New Roman"/>
          <w:b/>
          <w:bCs/>
          <w:i/>
          <w:iCs/>
          <w:lang w:val="el-GR"/>
        </w:rPr>
        <w:t xml:space="preserve"> </w:t>
      </w:r>
      <w:r w:rsidR="00383227">
        <w:rPr>
          <w:rFonts w:eastAsia="Times New Roman"/>
          <w:b/>
          <w:bCs/>
          <w:i/>
          <w:iCs/>
        </w:rPr>
        <w:t>ARTICLE</w:t>
      </w:r>
      <w:r w:rsidR="00383227" w:rsidRPr="00383227">
        <w:rPr>
          <w:rFonts w:eastAsia="Times New Roman"/>
          <w:b/>
          <w:bCs/>
          <w:i/>
          <w:iCs/>
          <w:lang w:val="el-GR"/>
        </w:rPr>
        <w:t xml:space="preserve">) – από την Αμερικανική Ακαδημία των ορθοπεδικών χειρουργών – με τον </w:t>
      </w:r>
      <w:r w:rsidRPr="00383227">
        <w:rPr>
          <w:rFonts w:eastAsia="Times New Roman"/>
          <w:b/>
          <w:bCs/>
          <w:i/>
          <w:iCs/>
          <w:lang w:val="el-GR"/>
        </w:rPr>
        <w:t>τίτλο</w:t>
      </w:r>
      <w:r w:rsidR="00383227" w:rsidRPr="00383227">
        <w:rPr>
          <w:rFonts w:eastAsia="Times New Roman"/>
          <w:b/>
          <w:bCs/>
          <w:i/>
          <w:iCs/>
          <w:lang w:val="el-GR"/>
        </w:rPr>
        <w:t xml:space="preserve">: Ευθυγράμμιση και ισορροπία μέθοδοι στην ολική αρθροπλαστική γόνατος. </w:t>
      </w:r>
      <w:r w:rsidR="00383227">
        <w:rPr>
          <w:rFonts w:eastAsia="Times New Roman"/>
          <w:b/>
          <w:bCs/>
          <w:i/>
          <w:iCs/>
        </w:rPr>
        <w:t> [Alignment and Balance Methods in Total Knee Arthroplasty   -  J Am Acad Orthop Surg 2018;26:709-716]</w:t>
      </w:r>
    </w:p>
    <w:p w14:paraId="06A952CF" w14:textId="5C1B3FBB" w:rsidR="00383227" w:rsidRPr="00383227" w:rsidRDefault="00383227" w:rsidP="00383227">
      <w:pPr>
        <w:rPr>
          <w:rFonts w:eastAsia="Times New Roman"/>
          <w:lang w:val="el-GR"/>
        </w:rPr>
      </w:pPr>
      <w:r w:rsidRPr="00383227">
        <w:rPr>
          <w:rFonts w:eastAsia="Times New Roman"/>
          <w:b/>
          <w:bCs/>
          <w:i/>
          <w:iCs/>
          <w:lang w:val="el-GR"/>
        </w:rPr>
        <w:t xml:space="preserve">στην περίληψη αναφέρεται ότι πολλές διαφορετικές μέθοδοι χρησιμοποιούνται σήμερα για να </w:t>
      </w:r>
      <w:r w:rsidR="002D47EA" w:rsidRPr="00383227">
        <w:rPr>
          <w:rFonts w:eastAsia="Times New Roman"/>
          <w:b/>
          <w:bCs/>
          <w:i/>
          <w:iCs/>
          <w:lang w:val="el-GR"/>
        </w:rPr>
        <w:t>γίνει</w:t>
      </w:r>
      <w:r w:rsidRPr="00383227">
        <w:rPr>
          <w:rFonts w:eastAsia="Times New Roman"/>
          <w:b/>
          <w:bCs/>
          <w:i/>
          <w:iCs/>
          <w:lang w:val="el-GR"/>
        </w:rPr>
        <w:t xml:space="preserve"> </w:t>
      </w:r>
      <w:r>
        <w:rPr>
          <w:rFonts w:eastAsia="Times New Roman"/>
          <w:b/>
          <w:bCs/>
          <w:i/>
          <w:iCs/>
        </w:rPr>
        <w:t> </w:t>
      </w:r>
      <w:r w:rsidRPr="00383227">
        <w:rPr>
          <w:rFonts w:eastAsia="Times New Roman"/>
          <w:b/>
          <w:bCs/>
          <w:i/>
          <w:iCs/>
          <w:lang w:val="el-GR"/>
        </w:rPr>
        <w:t xml:space="preserve">μια </w:t>
      </w:r>
      <w:r w:rsidR="002D47EA" w:rsidRPr="00383227">
        <w:rPr>
          <w:rFonts w:eastAsia="Times New Roman"/>
          <w:b/>
          <w:bCs/>
          <w:i/>
          <w:iCs/>
          <w:lang w:val="el-GR"/>
        </w:rPr>
        <w:t>αλλαγή</w:t>
      </w:r>
      <w:r w:rsidRPr="00383227">
        <w:rPr>
          <w:rFonts w:eastAsia="Times New Roman"/>
          <w:b/>
          <w:bCs/>
          <w:i/>
          <w:iCs/>
          <w:lang w:val="el-GR"/>
        </w:rPr>
        <w:t xml:space="preserve"> </w:t>
      </w:r>
      <w:r w:rsidR="002D47EA" w:rsidRPr="00383227">
        <w:rPr>
          <w:rFonts w:eastAsia="Times New Roman"/>
          <w:b/>
          <w:bCs/>
          <w:i/>
          <w:iCs/>
          <w:lang w:val="el-GR"/>
        </w:rPr>
        <w:t>Γόνατος</w:t>
      </w:r>
      <w:r w:rsidRPr="00383227">
        <w:rPr>
          <w:rFonts w:eastAsia="Times New Roman"/>
          <w:b/>
          <w:bCs/>
          <w:i/>
          <w:iCs/>
          <w:lang w:val="el-GR"/>
        </w:rPr>
        <w:t xml:space="preserve"> (</w:t>
      </w:r>
      <w:proofErr w:type="spellStart"/>
      <w:r w:rsidRPr="00383227">
        <w:rPr>
          <w:rFonts w:eastAsia="Times New Roman"/>
          <w:b/>
          <w:bCs/>
          <w:i/>
          <w:iCs/>
          <w:lang w:val="el-GR"/>
        </w:rPr>
        <w:t>αρθροπλαστικη</w:t>
      </w:r>
      <w:proofErr w:type="spellEnd"/>
      <w:r w:rsidRPr="00383227">
        <w:rPr>
          <w:rFonts w:eastAsia="Times New Roman"/>
          <w:b/>
          <w:bCs/>
          <w:i/>
          <w:iCs/>
          <w:lang w:val="el-GR"/>
        </w:rPr>
        <w:t xml:space="preserve"> </w:t>
      </w:r>
      <w:r w:rsidR="002D47EA" w:rsidRPr="00383227">
        <w:rPr>
          <w:rFonts w:eastAsia="Times New Roman"/>
          <w:b/>
          <w:bCs/>
          <w:i/>
          <w:iCs/>
          <w:lang w:val="el-GR"/>
        </w:rPr>
        <w:t>Γόνατος</w:t>
      </w:r>
      <w:r w:rsidRPr="00383227">
        <w:rPr>
          <w:rFonts w:eastAsia="Times New Roman"/>
          <w:b/>
          <w:bCs/>
          <w:i/>
          <w:iCs/>
          <w:lang w:val="el-GR"/>
        </w:rPr>
        <w:t xml:space="preserve">). Αν και υπάρχουν διαφορετικές φιλοσοφίες, τα ποσοστά ικανοποίησης των ασθενών που υποβάλλονται σε διαφορετικές τεχνικές είναι παρόμοια και υπάρχει ακόμα ένα υψηλό ποσοστό </w:t>
      </w:r>
      <w:r>
        <w:rPr>
          <w:rFonts w:eastAsia="Times New Roman"/>
          <w:b/>
          <w:bCs/>
          <w:i/>
          <w:iCs/>
        </w:rPr>
        <w:t> </w:t>
      </w:r>
      <w:r w:rsidRPr="00383227">
        <w:rPr>
          <w:rFonts w:eastAsia="Times New Roman"/>
          <w:b/>
          <w:bCs/>
          <w:i/>
          <w:iCs/>
          <w:lang w:val="el-GR"/>
        </w:rPr>
        <w:t xml:space="preserve">δυσαρεστημένων ασθενών. Νέες τεχνολογίες έχουν χρησιμοποιηθεί για να </w:t>
      </w:r>
      <w:r w:rsidR="002D47EA" w:rsidRPr="00383227">
        <w:rPr>
          <w:rFonts w:eastAsia="Times New Roman"/>
          <w:b/>
          <w:bCs/>
          <w:i/>
          <w:iCs/>
          <w:lang w:val="el-GR"/>
        </w:rPr>
        <w:t>προσδιοριστεί</w:t>
      </w:r>
      <w:r w:rsidRPr="00383227">
        <w:rPr>
          <w:rFonts w:eastAsia="Times New Roman"/>
          <w:b/>
          <w:bCs/>
          <w:i/>
          <w:iCs/>
          <w:lang w:val="el-GR"/>
        </w:rPr>
        <w:t xml:space="preserve"> πιο συγκεκριμένα και με </w:t>
      </w:r>
      <w:r w:rsidR="002D47EA" w:rsidRPr="00383227">
        <w:rPr>
          <w:rFonts w:eastAsia="Times New Roman"/>
          <w:b/>
          <w:bCs/>
          <w:i/>
          <w:iCs/>
          <w:lang w:val="el-GR"/>
        </w:rPr>
        <w:t>λεπτομέρεια</w:t>
      </w:r>
      <w:r w:rsidRPr="00383227">
        <w:rPr>
          <w:rFonts w:eastAsia="Times New Roman"/>
          <w:b/>
          <w:bCs/>
          <w:i/>
          <w:iCs/>
          <w:lang w:val="el-GR"/>
        </w:rPr>
        <w:t xml:space="preserve"> η ευθυγράμμιση και </w:t>
      </w:r>
      <w:r w:rsidR="002D47EA" w:rsidRPr="00383227">
        <w:rPr>
          <w:rFonts w:eastAsia="Times New Roman"/>
          <w:b/>
          <w:bCs/>
          <w:i/>
          <w:iCs/>
          <w:lang w:val="el-GR"/>
        </w:rPr>
        <w:t>ισορρόπηση</w:t>
      </w:r>
      <w:r w:rsidRPr="00383227">
        <w:rPr>
          <w:rFonts w:eastAsia="Times New Roman"/>
          <w:b/>
          <w:bCs/>
          <w:i/>
          <w:iCs/>
          <w:lang w:val="el-GR"/>
        </w:rPr>
        <w:t xml:space="preserve"> στην αρθροπλαστική γόνατος , αλλά μακροπρόθεσμα αποτελέσματα δεν υπάρχουν. Η πρόκληση στην αρθροπλαστική γόνατος βρίσκεται στην αντικατάσταση μιας πολύπλοκης κλειδωσης (</w:t>
      </w:r>
      <w:r w:rsidRPr="00383227">
        <w:rPr>
          <w:rFonts w:eastAsia="Times New Roman"/>
          <w:i/>
          <w:iCs/>
          <w:u w:val="single"/>
          <w:lang w:val="el-GR"/>
        </w:rPr>
        <w:t xml:space="preserve">που </w:t>
      </w:r>
      <w:r w:rsidR="002D47EA" w:rsidRPr="00383227">
        <w:rPr>
          <w:rFonts w:eastAsia="Times New Roman"/>
          <w:i/>
          <w:iCs/>
          <w:u w:val="single"/>
          <w:lang w:val="el-GR"/>
        </w:rPr>
        <w:t>σταματά</w:t>
      </w:r>
      <w:r w:rsidRPr="00383227">
        <w:rPr>
          <w:rFonts w:eastAsia="Times New Roman"/>
          <w:i/>
          <w:iCs/>
          <w:u w:val="single"/>
          <w:lang w:val="el-GR"/>
        </w:rPr>
        <w:t xml:space="preserve"> στην </w:t>
      </w:r>
      <w:r w:rsidR="002D47EA" w:rsidRPr="00383227">
        <w:rPr>
          <w:rFonts w:eastAsia="Times New Roman"/>
          <w:i/>
          <w:iCs/>
          <w:u w:val="single"/>
          <w:lang w:val="el-GR"/>
        </w:rPr>
        <w:t>έκταση</w:t>
      </w:r>
      <w:r w:rsidRPr="00383227">
        <w:rPr>
          <w:rFonts w:eastAsia="Times New Roman"/>
          <w:i/>
          <w:iCs/>
          <w:u w:val="single"/>
          <w:lang w:val="el-GR"/>
        </w:rPr>
        <w:t xml:space="preserve">, </w:t>
      </w:r>
      <w:r w:rsidR="002D47EA" w:rsidRPr="00383227">
        <w:rPr>
          <w:rFonts w:eastAsia="Times New Roman"/>
          <w:i/>
          <w:iCs/>
          <w:u w:val="single"/>
          <w:lang w:val="el-GR"/>
        </w:rPr>
        <w:t>έχει</w:t>
      </w:r>
      <w:r w:rsidRPr="00383227">
        <w:rPr>
          <w:rFonts w:eastAsia="Times New Roman"/>
          <w:i/>
          <w:iCs/>
          <w:u w:val="single"/>
          <w:lang w:val="el-GR"/>
        </w:rPr>
        <w:t xml:space="preserve"> Ραιβότητα </w:t>
      </w:r>
      <w:r>
        <w:rPr>
          <w:rFonts w:eastAsia="Times New Roman"/>
          <w:i/>
          <w:iCs/>
          <w:u w:val="single"/>
        </w:rPr>
        <w:t> </w:t>
      </w:r>
      <w:r w:rsidRPr="00383227">
        <w:rPr>
          <w:rFonts w:eastAsia="Times New Roman"/>
          <w:i/>
          <w:iCs/>
          <w:u w:val="single"/>
          <w:lang w:val="el-GR"/>
        </w:rPr>
        <w:t xml:space="preserve"> και βλαισότητα έχει μια εξαιρετικά μεταβλητή τρισδιάστατη ανατομία και μηχανική και με </w:t>
      </w:r>
      <w:r w:rsidR="002D47EA" w:rsidRPr="00383227">
        <w:rPr>
          <w:rFonts w:eastAsia="Times New Roman"/>
          <w:i/>
          <w:iCs/>
          <w:u w:val="single"/>
          <w:lang w:val="el-GR"/>
        </w:rPr>
        <w:t>περαιτέρω</w:t>
      </w:r>
      <w:r w:rsidRPr="00383227">
        <w:rPr>
          <w:rFonts w:eastAsia="Times New Roman"/>
          <w:i/>
          <w:iCs/>
          <w:u w:val="single"/>
          <w:lang w:val="el-GR"/>
        </w:rPr>
        <w:t xml:space="preserve"> </w:t>
      </w:r>
      <w:r w:rsidR="002D47EA" w:rsidRPr="00383227">
        <w:rPr>
          <w:rFonts w:eastAsia="Times New Roman"/>
          <w:i/>
          <w:iCs/>
          <w:u w:val="single"/>
          <w:lang w:val="el-GR"/>
        </w:rPr>
        <w:t>αλλοίωση</w:t>
      </w:r>
      <w:r w:rsidRPr="00383227">
        <w:rPr>
          <w:rFonts w:eastAsia="Times New Roman"/>
          <w:i/>
          <w:iCs/>
          <w:u w:val="single"/>
          <w:lang w:val="el-GR"/>
        </w:rPr>
        <w:t xml:space="preserve"> της ανατομίας </w:t>
      </w:r>
      <w:r w:rsidR="002D47EA" w:rsidRPr="00383227">
        <w:rPr>
          <w:rFonts w:eastAsia="Times New Roman"/>
          <w:i/>
          <w:iCs/>
          <w:u w:val="single"/>
          <w:lang w:val="el-GR"/>
        </w:rPr>
        <w:t>ένεκα</w:t>
      </w:r>
      <w:r w:rsidRPr="00383227">
        <w:rPr>
          <w:rFonts w:eastAsia="Times New Roman"/>
          <w:i/>
          <w:iCs/>
          <w:u w:val="single"/>
          <w:lang w:val="el-GR"/>
        </w:rPr>
        <w:t xml:space="preserve"> της αρθρίτιδας</w:t>
      </w:r>
      <w:r w:rsidRPr="00383227">
        <w:rPr>
          <w:rFonts w:eastAsia="Times New Roman"/>
          <w:b/>
          <w:bCs/>
          <w:i/>
          <w:iCs/>
          <w:lang w:val="el-GR"/>
        </w:rPr>
        <w:t xml:space="preserve">). Αν και όλες οι τεχνολογίες που περιγράφονται εδώ </w:t>
      </w:r>
      <w:r w:rsidR="002D47EA" w:rsidRPr="00383227">
        <w:rPr>
          <w:rFonts w:eastAsia="Times New Roman"/>
          <w:b/>
          <w:bCs/>
          <w:i/>
          <w:iCs/>
          <w:lang w:val="el-GR"/>
        </w:rPr>
        <w:t>επιχειρούν</w:t>
      </w:r>
      <w:r w:rsidRPr="00383227">
        <w:rPr>
          <w:rFonts w:eastAsia="Times New Roman"/>
          <w:b/>
          <w:bCs/>
          <w:i/>
          <w:iCs/>
          <w:lang w:val="el-GR"/>
        </w:rPr>
        <w:t xml:space="preserve"> να βελτιώσουν τη θέση των εμφυτευμάτων, δεν έχουν ακόμη βελτιώσει το ποσοστό ικανοποίησης των ασθενών σε επίπεδο συγκρίσιμο με εκείνο της ολικής αρθροπλαστικής ισχίου.</w:t>
      </w:r>
      <w:r>
        <w:rPr>
          <w:rFonts w:eastAsia="Times New Roman"/>
        </w:rPr>
        <w:t> </w:t>
      </w:r>
    </w:p>
    <w:p w14:paraId="28DA836D" w14:textId="77777777" w:rsidR="00383227" w:rsidRPr="00383227" w:rsidRDefault="00383227" w:rsidP="00383227">
      <w:pPr>
        <w:rPr>
          <w:rFonts w:eastAsia="Times New Roman"/>
          <w:lang w:val="el-GR"/>
        </w:rPr>
      </w:pPr>
      <w:r w:rsidRPr="00383227">
        <w:rPr>
          <w:rFonts w:eastAsia="Times New Roman"/>
          <w:b/>
          <w:bCs/>
          <w:i/>
          <w:iCs/>
          <w:lang w:val="el-GR"/>
        </w:rPr>
        <w:t>&gt;&gt;&gt;&gt;&gt;&gt;&gt;&gt;&gt;&gt;&gt;&gt;&gt;&gt;&gt;&gt;&gt;&gt;&gt;&gt;&gt;&gt;&gt;&gt;&gt;&gt;&gt;&gt;&gt;&gt;&gt;&gt;&gt;&gt;&gt;&gt;&gt;&gt;&gt;&gt;&gt;&gt;&gt;&gt;&gt;&gt;&gt;&gt;&gt;&gt;&gt;&gt;&gt;&gt;&gt;&gt;&gt;&gt;&gt;&gt;&gt;&gt;&gt;&gt;&gt;&gt;&gt;&gt;&gt;&gt;&gt;&gt;&gt;&gt;&gt;&gt;&gt;</w:t>
      </w:r>
    </w:p>
    <w:p w14:paraId="61F0B739" w14:textId="77777777" w:rsidR="00383227" w:rsidRPr="00383227" w:rsidRDefault="00383227" w:rsidP="00383227">
      <w:pPr>
        <w:rPr>
          <w:rFonts w:eastAsia="Times New Roman"/>
          <w:lang w:val="el-GR"/>
        </w:rPr>
      </w:pPr>
      <w:r>
        <w:rPr>
          <w:rFonts w:eastAsia="Times New Roman"/>
        </w:rPr>
        <w:t> </w:t>
      </w:r>
    </w:p>
    <w:p w14:paraId="6AB2029C" w14:textId="77777777" w:rsidR="00383227" w:rsidRPr="00383227" w:rsidRDefault="00383227" w:rsidP="00383227">
      <w:pPr>
        <w:rPr>
          <w:rFonts w:eastAsia="Times New Roman"/>
          <w:lang w:val="el-GR"/>
        </w:rPr>
      </w:pPr>
      <w:r>
        <w:rPr>
          <w:rFonts w:eastAsia="Times New Roman"/>
        </w:rPr>
        <w:t> </w:t>
      </w:r>
    </w:p>
    <w:p w14:paraId="4A1B1302" w14:textId="7E6BC4E7" w:rsidR="00383227" w:rsidRPr="00383227" w:rsidRDefault="00383227" w:rsidP="00383227">
      <w:pPr>
        <w:rPr>
          <w:rFonts w:eastAsia="Times New Roman"/>
          <w:lang w:val="el-GR"/>
        </w:rPr>
      </w:pPr>
      <w:r w:rsidRPr="00383227">
        <w:rPr>
          <w:rFonts w:eastAsia="Times New Roman"/>
          <w:lang w:val="el-GR"/>
        </w:rPr>
        <w:t xml:space="preserve">Υπάρχουν πολύ καλά αποτελέσματα στην αρθροπλαστική γόνατος και ισχίου, οι οποίες παραμένουν μέχρι σήμερα ο μοναδικός τρόπος για τους συνανθρώπους μας που νοσούν με σοβαρή οστεοαρθρίτιδα και σοβαρές παραμορφώσεις του ισχίου και του γόνατος. Κάθε ασθενής είναι διαφορετικός, έτσι πρέπει να αντιμετωπίζεται, με την θεραπεία να τροποποιείται αναλόγως. </w:t>
      </w:r>
      <w:r w:rsidRPr="00383227">
        <w:rPr>
          <w:rFonts w:eastAsia="Times New Roman"/>
          <w:b/>
          <w:bCs/>
          <w:u w:val="single"/>
          <w:lang w:val="el-GR"/>
        </w:rPr>
        <w:t xml:space="preserve">Το τρίπτυχο που προσωπικά ακολουθώ με σεβασμό πάντα στις ανάγκες και τα ιδιαίτερα χαρακτηριστικά του ασθενή είναι – σωστή </w:t>
      </w:r>
      <w:r w:rsidR="002D47EA" w:rsidRPr="00383227">
        <w:rPr>
          <w:rFonts w:eastAsia="Times New Roman"/>
          <w:b/>
          <w:bCs/>
          <w:u w:val="single"/>
          <w:lang w:val="el-GR"/>
        </w:rPr>
        <w:t>χειρουργική</w:t>
      </w:r>
      <w:r w:rsidRPr="00383227">
        <w:rPr>
          <w:rFonts w:eastAsia="Times New Roman"/>
          <w:b/>
          <w:bCs/>
          <w:u w:val="single"/>
          <w:lang w:val="el-GR"/>
        </w:rPr>
        <w:t xml:space="preserve"> πρόσβαση, σωστό εμφύτευμα, σωστή αποκατάσταση.</w:t>
      </w:r>
    </w:p>
    <w:p w14:paraId="0BB502A1" w14:textId="77777777" w:rsidR="00383227" w:rsidRDefault="00383227" w:rsidP="00383227">
      <w:pPr>
        <w:spacing w:after="240"/>
        <w:rPr>
          <w:rFonts w:eastAsia="Times New Roman"/>
          <w:lang w:val="el-GR"/>
        </w:rPr>
      </w:pPr>
    </w:p>
    <w:p w14:paraId="4229481E" w14:textId="77777777" w:rsidR="00300AA6" w:rsidRDefault="00300AA6" w:rsidP="00383227">
      <w:pPr>
        <w:spacing w:after="240"/>
        <w:rPr>
          <w:rFonts w:eastAsia="Times New Roman"/>
          <w:lang w:val="el-GR"/>
        </w:rPr>
      </w:pPr>
    </w:p>
    <w:p w14:paraId="25D5DE54" w14:textId="77777777" w:rsidR="00300AA6" w:rsidRPr="00383227" w:rsidRDefault="00300AA6" w:rsidP="00383227">
      <w:pPr>
        <w:spacing w:after="240"/>
        <w:rPr>
          <w:rFonts w:eastAsia="Times New Roman"/>
          <w:lang w:val="el-GR"/>
        </w:rPr>
      </w:pPr>
    </w:p>
    <w:p w14:paraId="519165B6" w14:textId="01B2BA23" w:rsidR="008E0E0A" w:rsidRPr="00383227" w:rsidRDefault="00300AA6">
      <w:pPr>
        <w:rPr>
          <w:lang w:val="el-GR"/>
        </w:rPr>
      </w:pPr>
      <w:r w:rsidRPr="00300AA6">
        <w:rPr>
          <w:rFonts w:asciiTheme="minorHAnsi" w:hAnsiTheme="minorHAnsi" w:cstheme="minorBidi"/>
          <w:noProof/>
        </w:rPr>
        <mc:AlternateContent>
          <mc:Choice Requires="wps">
            <w:drawing>
              <wp:anchor distT="0" distB="0" distL="114300" distR="114300" simplePos="0" relativeHeight="251659264" behindDoc="0" locked="0" layoutInCell="1" allowOverlap="1" wp14:anchorId="409B8F5B" wp14:editId="2AD76A35">
                <wp:simplePos x="0" y="0"/>
                <wp:positionH relativeFrom="margin">
                  <wp:posOffset>0</wp:posOffset>
                </wp:positionH>
                <wp:positionV relativeFrom="paragraph">
                  <wp:posOffset>0</wp:posOffset>
                </wp:positionV>
                <wp:extent cx="6200775" cy="1123950"/>
                <wp:effectExtent l="0" t="0" r="28575" b="19050"/>
                <wp:wrapNone/>
                <wp:docPr id="4" name="Subtitle 2">
                  <a:extLst xmlns:a="http://schemas.openxmlformats.org/drawingml/2006/main">
                    <a:ext uri="{FF2B5EF4-FFF2-40B4-BE49-F238E27FC236}">
                      <a16:creationId xmlns:a16="http://schemas.microsoft.com/office/drawing/2014/main" id="{B56FC3C3-DC1D-46C6-BA4F-3E702A60D4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1123950"/>
                        </a:xfrm>
                        <a:prstGeom prst="rect">
                          <a:avLst/>
                        </a:prstGeom>
                        <a:solidFill>
                          <a:srgbClr val="4472C4">
                            <a:lumMod val="20000"/>
                            <a:lumOff val="80000"/>
                          </a:srgbClr>
                        </a:solidFill>
                        <a:ln>
                          <a:solidFill>
                            <a:srgbClr val="44546A">
                              <a:lumMod val="75000"/>
                            </a:srgbClr>
                          </a:solidFill>
                        </a:ln>
                      </wps:spPr>
                      <wps:txbx>
                        <w:txbxContent>
                          <w:p w14:paraId="55C7BCF0" w14:textId="77777777" w:rsidR="00300AA6" w:rsidRPr="00D544EB" w:rsidRDefault="00300AA6" w:rsidP="00300AA6">
                            <w:pPr>
                              <w:rPr>
                                <w:b/>
                                <w:bCs/>
                                <w:color w:val="002060"/>
                                <w:kern w:val="24"/>
                                <w:sz w:val="32"/>
                                <w:szCs w:val="32"/>
                              </w:rPr>
                            </w:pPr>
                            <w:r w:rsidRPr="00D544EB">
                              <w:rPr>
                                <w:b/>
                                <w:bCs/>
                                <w:color w:val="002060"/>
                                <w:kern w:val="24"/>
                                <w:sz w:val="32"/>
                                <w:szCs w:val="32"/>
                              </w:rPr>
                              <w:t xml:space="preserve">Dr Hadjichristofis Stelios   FCS(SA)Orth. </w:t>
                            </w:r>
                            <w:proofErr w:type="gramStart"/>
                            <w:r w:rsidRPr="00D544EB">
                              <w:rPr>
                                <w:b/>
                                <w:bCs/>
                                <w:color w:val="002060"/>
                                <w:kern w:val="24"/>
                                <w:sz w:val="32"/>
                                <w:szCs w:val="32"/>
                              </w:rPr>
                              <w:t>/  MMed</w:t>
                            </w:r>
                            <w:proofErr w:type="gramEnd"/>
                            <w:r w:rsidRPr="00D544EB">
                              <w:rPr>
                                <w:b/>
                                <w:bCs/>
                                <w:color w:val="002060"/>
                                <w:kern w:val="24"/>
                                <w:sz w:val="32"/>
                                <w:szCs w:val="32"/>
                              </w:rPr>
                              <w:t xml:space="preserve">(WITS)Orth        </w:t>
                            </w:r>
                            <w:r w:rsidRPr="00D544EB">
                              <w:rPr>
                                <w:b/>
                                <w:bCs/>
                                <w:color w:val="002060"/>
                                <w:kern w:val="24"/>
                                <w:sz w:val="32"/>
                                <w:szCs w:val="32"/>
                                <w:lang w:val="en-GB"/>
                              </w:rPr>
                              <w:t xml:space="preserve">cell: 00357  99722555             </w:t>
                            </w:r>
                            <w:r w:rsidRPr="00D544EB">
                              <w:rPr>
                                <w:b/>
                                <w:bCs/>
                                <w:color w:val="002060"/>
                                <w:kern w:val="24"/>
                                <w:sz w:val="32"/>
                                <w:szCs w:val="32"/>
                                <w:u w:val="single"/>
                                <w:lang w:val="en-GB"/>
                              </w:rPr>
                              <w:t>www.bonejointcyprus.com</w:t>
                            </w:r>
                          </w:p>
                          <w:p w14:paraId="6AA83899" w14:textId="77777777" w:rsidR="00300AA6" w:rsidRPr="00D544EB" w:rsidRDefault="00300AA6" w:rsidP="00300AA6">
                            <w:pPr>
                              <w:rPr>
                                <w:b/>
                                <w:bCs/>
                                <w:color w:val="002060"/>
                                <w:kern w:val="24"/>
                                <w:sz w:val="32"/>
                                <w:szCs w:val="32"/>
                                <w:lang w:val="en-GB"/>
                                <w14:shadow w14:blurRad="38100" w14:dist="38100" w14:dir="2700000" w14:sx="100000" w14:sy="100000" w14:kx="0" w14:ky="0" w14:algn="tl">
                                  <w14:srgbClr w14:val="000000">
                                    <w14:alpha w14:val="57000"/>
                                  </w14:srgbClr>
                                </w14:shadow>
                              </w:rPr>
                            </w:pPr>
                            <w:r w:rsidRPr="00D544EB">
                              <w:rPr>
                                <w:b/>
                                <w:bCs/>
                                <w:color w:val="002060"/>
                                <w:kern w:val="24"/>
                                <w:sz w:val="32"/>
                                <w:szCs w:val="32"/>
                                <w:lang w:val="en-GB"/>
                                <w14:shadow w14:blurRad="38100" w14:dist="38100" w14:dir="2700000" w14:sx="100000" w14:sy="100000" w14:kx="0" w14:ky="0" w14:algn="tl">
                                  <w14:srgbClr w14:val="000000">
                                    <w14:alpha w14:val="57000"/>
                                  </w14:srgbClr>
                                </w14:shadow>
                              </w:rPr>
                              <w:t>AMERICAN MEDICAL CENTER. Room 105.     Phone: 22476874 / 615</w:t>
                            </w:r>
                            <w:r w:rsidRPr="00D544EB">
                              <w:rPr>
                                <w:b/>
                                <w:bCs/>
                                <w:color w:val="002060"/>
                                <w:kern w:val="24"/>
                                <w:sz w:val="32"/>
                                <w:szCs w:val="32"/>
                                <w14:shadow w14:blurRad="38100" w14:dist="38100" w14:dir="2700000" w14:sx="100000" w14:sy="100000" w14:kx="0" w14:ky="0" w14:algn="tl">
                                  <w14:srgbClr w14:val="000000">
                                    <w14:alpha w14:val="57000"/>
                                  </w14:srgbClr>
                                </w14:shadow>
                              </w:rPr>
                              <w:t xml:space="preserve">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409B8F5B" id="_x0000_t202" coordsize="21600,21600" o:spt="202" path="m,l,21600r21600,l21600,xe">
                <v:stroke joinstyle="miter"/>
                <v:path gradientshapeok="t" o:connecttype="rect"/>
              </v:shapetype>
              <v:shape id="Subtitle 2" o:spid="_x0000_s1026" type="#_x0000_t202" style="position:absolute;margin-left:0;margin-top:0;width:488.25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" fillcolor="#dae3f3" strokecolor="#333f50">
                <v:path arrowok="t"/>
                <v:textbox>
                  <w:txbxContent>
                    <w:p w14:paraId="55C7BCF0" w14:textId="77777777" w:rsidR="00300AA6" w:rsidRPr="00D544EB" w:rsidRDefault="00300AA6" w:rsidP="00300AA6">
                      <w:pPr>
                        <w:rPr>
                          <w:b/>
                          <w:bCs/>
                          <w:color w:val="002060"/>
                          <w:kern w:val="24"/>
                          <w:sz w:val="32"/>
                          <w:szCs w:val="32"/>
                        </w:rPr>
                      </w:pPr>
                      <w:r w:rsidRPr="00D544EB">
                        <w:rPr>
                          <w:b/>
                          <w:bCs/>
                          <w:color w:val="002060"/>
                          <w:kern w:val="24"/>
                          <w:sz w:val="32"/>
                          <w:szCs w:val="32"/>
                        </w:rPr>
                        <w:t xml:space="preserve">Dr Hadjichristofis Stelios   FCS(SA)Orth. </w:t>
                      </w:r>
                      <w:proofErr w:type="gramStart"/>
                      <w:r w:rsidRPr="00D544EB">
                        <w:rPr>
                          <w:b/>
                          <w:bCs/>
                          <w:color w:val="002060"/>
                          <w:kern w:val="24"/>
                          <w:sz w:val="32"/>
                          <w:szCs w:val="32"/>
                        </w:rPr>
                        <w:t>/  MMed</w:t>
                      </w:r>
                      <w:proofErr w:type="gramEnd"/>
                      <w:r w:rsidRPr="00D544EB">
                        <w:rPr>
                          <w:b/>
                          <w:bCs/>
                          <w:color w:val="002060"/>
                          <w:kern w:val="24"/>
                          <w:sz w:val="32"/>
                          <w:szCs w:val="32"/>
                        </w:rPr>
                        <w:t xml:space="preserve">(WITS)Orth        </w:t>
                      </w:r>
                      <w:r w:rsidRPr="00D544EB">
                        <w:rPr>
                          <w:b/>
                          <w:bCs/>
                          <w:color w:val="002060"/>
                          <w:kern w:val="24"/>
                          <w:sz w:val="32"/>
                          <w:szCs w:val="32"/>
                          <w:lang w:val="en-GB"/>
                        </w:rPr>
                        <w:t xml:space="preserve">cell: 00357  99722555             </w:t>
                      </w:r>
                      <w:r w:rsidRPr="00D544EB">
                        <w:rPr>
                          <w:b/>
                          <w:bCs/>
                          <w:color w:val="002060"/>
                          <w:kern w:val="24"/>
                          <w:sz w:val="32"/>
                          <w:szCs w:val="32"/>
                          <w:u w:val="single"/>
                          <w:lang w:val="en-GB"/>
                        </w:rPr>
                        <w:t>www.bonejointcyprus.com</w:t>
                      </w:r>
                    </w:p>
                    <w:p w14:paraId="6AA83899" w14:textId="77777777" w:rsidR="00300AA6" w:rsidRPr="00D544EB" w:rsidRDefault="00300AA6" w:rsidP="00300AA6">
                      <w:pPr>
                        <w:rPr>
                          <w:b/>
                          <w:bCs/>
                          <w:color w:val="002060"/>
                          <w:kern w:val="24"/>
                          <w:sz w:val="32"/>
                          <w:szCs w:val="32"/>
                          <w:lang w:val="en-GB"/>
                          <w14:shadow w14:blurRad="38100" w14:dist="38100" w14:dir="2700000" w14:sx="100000" w14:sy="100000" w14:kx="0" w14:ky="0" w14:algn="tl">
                            <w14:srgbClr w14:val="000000">
                              <w14:alpha w14:val="57000"/>
                            </w14:srgbClr>
                          </w14:shadow>
                        </w:rPr>
                      </w:pPr>
                      <w:r w:rsidRPr="00D544EB">
                        <w:rPr>
                          <w:b/>
                          <w:bCs/>
                          <w:color w:val="002060"/>
                          <w:kern w:val="24"/>
                          <w:sz w:val="32"/>
                          <w:szCs w:val="32"/>
                          <w:lang w:val="en-GB"/>
                          <w14:shadow w14:blurRad="38100" w14:dist="38100" w14:dir="2700000" w14:sx="100000" w14:sy="100000" w14:kx="0" w14:ky="0" w14:algn="tl">
                            <w14:srgbClr w14:val="000000">
                              <w14:alpha w14:val="57000"/>
                            </w14:srgbClr>
                          </w14:shadow>
                        </w:rPr>
                        <w:t>AMERICAN MEDICAL CENTER. Room 105.     Phone: 22476874 / 615</w:t>
                      </w:r>
                      <w:r w:rsidRPr="00D544EB">
                        <w:rPr>
                          <w:b/>
                          <w:bCs/>
                          <w:color w:val="002060"/>
                          <w:kern w:val="24"/>
                          <w:sz w:val="32"/>
                          <w:szCs w:val="32"/>
                          <w14:shadow w14:blurRad="38100" w14:dist="38100" w14:dir="2700000" w14:sx="100000" w14:sy="100000" w14:kx="0" w14:ky="0" w14:algn="tl">
                            <w14:srgbClr w14:val="000000">
                              <w14:alpha w14:val="57000"/>
                            </w14:srgbClr>
                          </w14:shadow>
                        </w:rPr>
                        <w:t xml:space="preserve">                                      </w:t>
                      </w:r>
                    </w:p>
                  </w:txbxContent>
                </v:textbox>
                <w10:wrap anchorx="margin"/>
              </v:shape>
            </w:pict>
          </mc:Fallback>
        </mc:AlternateContent>
      </w:r>
    </w:p>
    <w:sectPr w:rsidR="008E0E0A" w:rsidRPr="00383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27"/>
    <w:rsid w:val="002908BF"/>
    <w:rsid w:val="002D47EA"/>
    <w:rsid w:val="00300AA6"/>
    <w:rsid w:val="00383227"/>
    <w:rsid w:val="00440CD2"/>
    <w:rsid w:val="008E0E0A"/>
    <w:rsid w:val="00B21FC5"/>
    <w:rsid w:val="00E7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A399"/>
  <w15:chartTrackingRefBased/>
  <w15:docId w15:val="{B2E1540C-7892-4C14-83AD-6D804475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2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DRSTELIOSH</dc:creator>
  <cp:keywords/>
  <dc:description/>
  <cp:lastModifiedBy>Stelios Hadjichristofis</cp:lastModifiedBy>
  <cp:revision>3</cp:revision>
  <cp:lastPrinted>2019-05-22T14:29:00Z</cp:lastPrinted>
  <dcterms:created xsi:type="dcterms:W3CDTF">2023-12-06T13:25:00Z</dcterms:created>
  <dcterms:modified xsi:type="dcterms:W3CDTF">2023-12-06T13:27:00Z</dcterms:modified>
</cp:coreProperties>
</file>